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ED" w:rsidRDefault="00C22FCA" w:rsidP="00C22F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Nominating Committee</w:t>
      </w:r>
    </w:p>
    <w:p w:rsidR="00C22FCA" w:rsidRDefault="00C22FCA" w:rsidP="00C22F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Minutes</w:t>
      </w:r>
    </w:p>
    <w:p w:rsidR="00C22FCA" w:rsidRDefault="00C22FCA" w:rsidP="00C22FC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August 1, 2012</w:t>
      </w:r>
    </w:p>
    <w:p w:rsidR="00C22FCA" w:rsidRDefault="00C22FCA" w:rsidP="00C22FCA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C22FCA" w:rsidRDefault="00C22FCA" w:rsidP="00C22F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Present: Debbie Blake, Benita Lind, Shannon Caldwell, Ann Smits, Elsie Speed</w:t>
      </w:r>
    </w:p>
    <w:p w:rsidR="00C22FCA" w:rsidRDefault="00C22FCA" w:rsidP="00C22F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Staff: Germaine O’Connell</w:t>
      </w:r>
    </w:p>
    <w:p w:rsidR="00C22FCA" w:rsidRDefault="00C22FCA" w:rsidP="00C22F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Guests: Ruth Caldwell</w:t>
      </w:r>
    </w:p>
    <w:p w:rsidR="00C22FCA" w:rsidRDefault="00C22FCA" w:rsidP="00C22FCA">
      <w:pPr>
        <w:rPr>
          <w:rFonts w:ascii="Arial" w:hAnsi="Arial" w:cs="Arial"/>
          <w:sz w:val="32"/>
          <w:szCs w:val="32"/>
        </w:rPr>
      </w:pPr>
    </w:p>
    <w:p w:rsidR="00C22FCA" w:rsidRDefault="00C22FCA" w:rsidP="00C22F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committee reviewed the Conference Call notes from April 26, 2012.  No corrections noted.</w:t>
      </w:r>
    </w:p>
    <w:p w:rsidR="00C22FCA" w:rsidRDefault="00C22FCA" w:rsidP="00C22FCA">
      <w:pPr>
        <w:rPr>
          <w:rFonts w:ascii="Arial" w:hAnsi="Arial" w:cs="Arial"/>
          <w:sz w:val="32"/>
          <w:szCs w:val="32"/>
        </w:rPr>
      </w:pPr>
    </w:p>
    <w:p w:rsidR="00C22FCA" w:rsidRDefault="00C22FCA" w:rsidP="00C22F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Policy and Procedures:</w:t>
      </w:r>
    </w:p>
    <w:p w:rsidR="00C22FCA" w:rsidRDefault="00C22FCA" w:rsidP="00C22F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Reviewed the Draft Policy and Procedures and made recommended changes, as attached.</w:t>
      </w:r>
      <w:r w:rsidR="004713FB">
        <w:rPr>
          <w:rFonts w:ascii="Arial" w:hAnsi="Arial" w:cs="Arial"/>
          <w:sz w:val="32"/>
          <w:szCs w:val="32"/>
        </w:rPr>
        <w:t xml:space="preserve">  Also discussed the use of a few key questions in the application process – attached.</w:t>
      </w:r>
    </w:p>
    <w:p w:rsidR="00C22FCA" w:rsidRDefault="00C22FCA" w:rsidP="00C22F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MOTION: Blake/Caldwell: to approve the Draft nominations Policy and Procedure and present to the Executive Committee for inclusion on the September SILC agenda for action.  Vote passed unanimously.  </w:t>
      </w:r>
    </w:p>
    <w:p w:rsidR="00C22FCA" w:rsidRDefault="00C22FCA" w:rsidP="00C22FCA">
      <w:pPr>
        <w:rPr>
          <w:rFonts w:ascii="Arial" w:hAnsi="Arial" w:cs="Arial"/>
          <w:sz w:val="32"/>
          <w:szCs w:val="32"/>
        </w:rPr>
      </w:pPr>
    </w:p>
    <w:p w:rsidR="00C22FCA" w:rsidRDefault="00C22FCA" w:rsidP="00C22F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 packets:</w:t>
      </w:r>
    </w:p>
    <w:p w:rsidR="00C22FCA" w:rsidRDefault="00C22FCA" w:rsidP="00C22F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committee reviewed the suggested accompanying letters to any potential applicant</w:t>
      </w:r>
      <w:r w:rsidR="004713FB">
        <w:rPr>
          <w:rFonts w:ascii="Arial" w:hAnsi="Arial" w:cs="Arial"/>
          <w:sz w:val="32"/>
          <w:szCs w:val="32"/>
        </w:rPr>
        <w:t>:</w:t>
      </w:r>
    </w:p>
    <w:p w:rsidR="004713FB" w:rsidRDefault="004713FB" w:rsidP="004713F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Recruitment Cover letter – attached</w:t>
      </w:r>
    </w:p>
    <w:p w:rsidR="004713FB" w:rsidRDefault="004713FB" w:rsidP="004713F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Processed Application Cover letter – attached</w:t>
      </w:r>
    </w:p>
    <w:p w:rsidR="004713FB" w:rsidRDefault="004713FB" w:rsidP="004713F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Processed Application Cover letter if application not accepted – attached</w:t>
      </w:r>
    </w:p>
    <w:p w:rsidR="004713FB" w:rsidRPr="004713FB" w:rsidRDefault="004713FB" w:rsidP="004713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MOTION: Caldwell/Speed: Approve letters as corrected by committee on this date.  Vote passed unanimously. </w:t>
      </w:r>
    </w:p>
    <w:p w:rsidR="004713FB" w:rsidRDefault="004713FB" w:rsidP="004713FB">
      <w:pPr>
        <w:rPr>
          <w:rFonts w:ascii="Arial" w:hAnsi="Arial" w:cs="Arial"/>
          <w:sz w:val="32"/>
          <w:szCs w:val="32"/>
        </w:rPr>
      </w:pPr>
    </w:p>
    <w:p w:rsidR="004713FB" w:rsidRDefault="004713FB" w:rsidP="004713FB">
      <w:pPr>
        <w:rPr>
          <w:rFonts w:ascii="Arial" w:hAnsi="Arial" w:cs="Arial"/>
          <w:sz w:val="32"/>
          <w:szCs w:val="32"/>
        </w:rPr>
      </w:pPr>
    </w:p>
    <w:p w:rsidR="004713FB" w:rsidRDefault="004713FB" w:rsidP="004713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Next Steps:</w:t>
      </w:r>
    </w:p>
    <w:p w:rsidR="004713FB" w:rsidRDefault="004713FB" w:rsidP="004713F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Get input from full SILC regarding Policy and Procedures</w:t>
      </w:r>
    </w:p>
    <w:p w:rsidR="004713FB" w:rsidRDefault="004713FB" w:rsidP="004713F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Review attached letters for final input </w:t>
      </w:r>
    </w:p>
    <w:p w:rsidR="004713FB" w:rsidRDefault="004713FB" w:rsidP="004713F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Review attached Application questions for input</w:t>
      </w:r>
    </w:p>
    <w:p w:rsidR="004713FB" w:rsidRDefault="004713FB" w:rsidP="004713FB">
      <w:pPr>
        <w:rPr>
          <w:rFonts w:ascii="Arial" w:hAnsi="Arial" w:cs="Arial"/>
          <w:sz w:val="32"/>
          <w:szCs w:val="32"/>
        </w:rPr>
      </w:pPr>
    </w:p>
    <w:p w:rsidR="004713FB" w:rsidRDefault="004713FB" w:rsidP="004713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Next meeting:</w:t>
      </w:r>
    </w:p>
    <w:p w:rsidR="004713FB" w:rsidRPr="004713FB" w:rsidRDefault="004713FB" w:rsidP="004713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September 20, 2012 10 am at Independence Place, 1093 South Broadway, Suite 1218, Lexington, KY  </w:t>
      </w:r>
    </w:p>
    <w:sectPr w:rsidR="004713FB" w:rsidRPr="0047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5428"/>
    <w:multiLevelType w:val="hybridMultilevel"/>
    <w:tmpl w:val="DF4045D4"/>
    <w:lvl w:ilvl="0" w:tplc="97D66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CA"/>
    <w:rsid w:val="004713FB"/>
    <w:rsid w:val="006C59ED"/>
    <w:rsid w:val="00AF69CB"/>
    <w:rsid w:val="00B13D81"/>
    <w:rsid w:val="00C10EE1"/>
    <w:rsid w:val="00C2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0E4BE0FF9E44C8BD39D9F919D7DA3" ma:contentTypeVersion="1" ma:contentTypeDescription="Create a new document." ma:contentTypeScope="" ma:versionID="5107fb28ada96a5aef1dbdf4d7ab99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C76D7A-9947-4574-BC07-D60E90045EF5}"/>
</file>

<file path=customXml/itemProps2.xml><?xml version="1.0" encoding="utf-8"?>
<ds:datastoreItem xmlns:ds="http://schemas.openxmlformats.org/officeDocument/2006/customXml" ds:itemID="{5CA3F30F-BED8-4580-9DA1-BA4C20EC2458}"/>
</file>

<file path=customXml/itemProps3.xml><?xml version="1.0" encoding="utf-8"?>
<ds:datastoreItem xmlns:ds="http://schemas.openxmlformats.org/officeDocument/2006/customXml" ds:itemID="{23A02835-7408-43AD-9CB5-D76862C5A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O'Connell</dc:creator>
  <cp:lastModifiedBy>O'Connell, Germaine</cp:lastModifiedBy>
  <cp:revision>2</cp:revision>
  <cp:lastPrinted>2012-08-07T19:14:00Z</cp:lastPrinted>
  <dcterms:created xsi:type="dcterms:W3CDTF">2012-08-07T18:56:00Z</dcterms:created>
  <dcterms:modified xsi:type="dcterms:W3CDTF">2013-02-13T22:03:00Z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0x0101006C30E4BE0FF9E44C8BD39D9F919D7DA3</vt:lpwstr>
  </property>
</Properties>
</file>