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7F" w:rsidRDefault="00517B7F" w:rsidP="00517B7F">
      <w:pPr>
        <w:tabs>
          <w:tab w:val="left" w:pos="-1404"/>
          <w:tab w:val="left" w:pos="-1080"/>
          <w:tab w:val="left" w:pos="-702"/>
        </w:tabs>
        <w:jc w:val="center"/>
        <w:rPr>
          <w:b/>
          <w:smallCaps/>
          <w:sz w:val="56"/>
        </w:rPr>
      </w:pPr>
    </w:p>
    <w:p w:rsidR="00517B7F" w:rsidRPr="00BF604B" w:rsidRDefault="00517B7F" w:rsidP="00517B7F">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rsidR="00517B7F" w:rsidRPr="00BF604B" w:rsidRDefault="00517B7F" w:rsidP="00517B7F">
      <w:pPr>
        <w:tabs>
          <w:tab w:val="left" w:pos="-1404"/>
          <w:tab w:val="left" w:pos="-900"/>
          <w:tab w:val="left" w:pos="-702"/>
        </w:tabs>
        <w:jc w:val="center"/>
        <w:rPr>
          <w:b/>
          <w:smallCaps/>
          <w:sz w:val="40"/>
          <w:szCs w:val="40"/>
        </w:rPr>
      </w:pPr>
      <w:r w:rsidRPr="00BF604B">
        <w:rPr>
          <w:b/>
          <w:smallCaps/>
          <w:sz w:val="40"/>
          <w:szCs w:val="40"/>
        </w:rPr>
        <w:t>(SPIL)</w:t>
      </w:r>
    </w:p>
    <w:p w:rsidR="00517B7F" w:rsidRDefault="00517B7F" w:rsidP="00517B7F">
      <w:pPr>
        <w:pStyle w:val="Heading8"/>
      </w:pPr>
    </w:p>
    <w:p w:rsidR="00517B7F" w:rsidRDefault="00517B7F" w:rsidP="00517B7F">
      <w:pPr>
        <w:tabs>
          <w:tab w:val="left" w:pos="-1404"/>
          <w:tab w:val="left" w:pos="-900"/>
          <w:tab w:val="left" w:pos="-702"/>
          <w:tab w:val="left" w:pos="702"/>
          <w:tab w:val="left" w:pos="1404"/>
          <w:tab w:val="left" w:pos="2184"/>
          <w:tab w:val="left" w:pos="2886"/>
        </w:tabs>
        <w:rPr>
          <w:b/>
          <w:smallCaps/>
          <w:sz w:val="48"/>
        </w:rPr>
      </w:pPr>
    </w:p>
    <w:p w:rsidR="00517B7F" w:rsidRDefault="00517B7F" w:rsidP="00517B7F">
      <w:pPr>
        <w:pStyle w:val="BodyText2"/>
        <w:jc w:val="center"/>
        <w:rPr>
          <w:sz w:val="40"/>
        </w:rPr>
      </w:pPr>
      <w:r>
        <w:rPr>
          <w:sz w:val="40"/>
        </w:rPr>
        <w:t>Rehabilitation Act of 1973, as Amended,</w:t>
      </w:r>
      <w:r w:rsidRPr="00DC3C72">
        <w:rPr>
          <w:sz w:val="40"/>
        </w:rPr>
        <w:t xml:space="preserve"> </w:t>
      </w:r>
      <w:r>
        <w:rPr>
          <w:sz w:val="40"/>
        </w:rPr>
        <w:t>Chapter 1, Title VII</w:t>
      </w:r>
    </w:p>
    <w:p w:rsidR="00517B7F" w:rsidRDefault="00517B7F" w:rsidP="00517B7F">
      <w:pPr>
        <w:pStyle w:val="BodyText2"/>
        <w:jc w:val="center"/>
        <w:rPr>
          <w:smallCaps/>
          <w:sz w:val="40"/>
        </w:rPr>
      </w:pPr>
    </w:p>
    <w:p w:rsidR="00517B7F" w:rsidRDefault="00517B7F" w:rsidP="00517B7F">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rsidR="00517B7F" w:rsidRDefault="00517B7F" w:rsidP="00517B7F">
      <w:pPr>
        <w:tabs>
          <w:tab w:val="left" w:pos="-1404"/>
          <w:tab w:val="left" w:pos="-900"/>
          <w:tab w:val="left" w:pos="-702"/>
          <w:tab w:val="left" w:pos="702"/>
          <w:tab w:val="left" w:pos="1404"/>
          <w:tab w:val="left" w:pos="2184"/>
          <w:tab w:val="left" w:pos="2886"/>
        </w:tabs>
        <w:jc w:val="center"/>
        <w:rPr>
          <w:b/>
          <w:smallCaps/>
          <w:sz w:val="28"/>
        </w:rPr>
      </w:pPr>
    </w:p>
    <w:p w:rsidR="00517B7F" w:rsidRDefault="00517B7F" w:rsidP="00517B7F">
      <w:pPr>
        <w:pStyle w:val="Heading6"/>
        <w:jc w:val="center"/>
        <w:rPr>
          <w:sz w:val="28"/>
        </w:rPr>
      </w:pPr>
      <w:r>
        <w:rPr>
          <w:sz w:val="28"/>
        </w:rPr>
        <w:t>Part C - Centers for Independent Living</w:t>
      </w:r>
    </w:p>
    <w:p w:rsidR="00517B7F" w:rsidRDefault="00517B7F" w:rsidP="00517B7F"/>
    <w:p w:rsidR="00517B7F" w:rsidRDefault="00517B7F" w:rsidP="00517B7F"/>
    <w:p w:rsidR="00517B7F" w:rsidRDefault="00517B7F" w:rsidP="00517B7F">
      <w:pPr>
        <w:pStyle w:val="Heading2"/>
        <w:jc w:val="center"/>
        <w:rPr>
          <w:b/>
          <w:bCs/>
          <w:color w:val="000000"/>
          <w:sz w:val="28"/>
        </w:rPr>
      </w:pPr>
      <w:r>
        <w:rPr>
          <w:b/>
          <w:bCs/>
          <w:color w:val="000000"/>
          <w:sz w:val="28"/>
        </w:rPr>
        <w:t>State: Kentucky</w:t>
      </w:r>
    </w:p>
    <w:p w:rsidR="00517B7F" w:rsidRPr="000F070F" w:rsidRDefault="00517B7F" w:rsidP="00517B7F"/>
    <w:p w:rsidR="00517B7F" w:rsidRDefault="00517B7F" w:rsidP="00517B7F">
      <w:pPr>
        <w:pStyle w:val="Heading2"/>
        <w:jc w:val="center"/>
        <w:rPr>
          <w:b/>
          <w:bCs/>
          <w:color w:val="000000"/>
          <w:sz w:val="28"/>
        </w:rPr>
      </w:pPr>
      <w:r>
        <w:rPr>
          <w:b/>
          <w:bCs/>
          <w:color w:val="000000"/>
          <w:sz w:val="28"/>
        </w:rPr>
        <w:t>FISCAL YEARS: 2021-2023</w:t>
      </w:r>
    </w:p>
    <w:p w:rsidR="00517B7F" w:rsidRPr="00BF604B" w:rsidRDefault="00517B7F" w:rsidP="00517B7F">
      <w:pPr>
        <w:jc w:val="center"/>
        <w:rPr>
          <w:b/>
          <w:sz w:val="28"/>
          <w:szCs w:val="28"/>
        </w:rPr>
      </w:pPr>
      <w:r w:rsidRPr="00BF604B">
        <w:rPr>
          <w:b/>
          <w:sz w:val="28"/>
          <w:szCs w:val="28"/>
        </w:rPr>
        <w:t>Effective Date:  October 1,</w:t>
      </w:r>
      <w:r>
        <w:rPr>
          <w:b/>
          <w:sz w:val="28"/>
          <w:szCs w:val="28"/>
        </w:rPr>
        <w:t xml:space="preserve"> 2020</w:t>
      </w:r>
      <w:r w:rsidRPr="00BF604B">
        <w:rPr>
          <w:b/>
          <w:sz w:val="28"/>
          <w:szCs w:val="28"/>
        </w:rPr>
        <w:t xml:space="preserve"> </w:t>
      </w: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Heading6"/>
        <w:jc w:val="right"/>
        <w:rPr>
          <w:b/>
          <w:smallCaps/>
          <w:color w:val="000000"/>
        </w:rPr>
      </w:pPr>
    </w:p>
    <w:p w:rsidR="00517B7F" w:rsidRDefault="00517B7F" w:rsidP="00517B7F">
      <w:pPr>
        <w:pStyle w:val="Footer"/>
        <w:tabs>
          <w:tab w:val="clear" w:pos="4320"/>
          <w:tab w:val="clear" w:pos="8640"/>
        </w:tabs>
        <w:rPr>
          <w:bCs/>
          <w:sz w:val="18"/>
          <w:szCs w:val="18"/>
        </w:rPr>
      </w:pPr>
    </w:p>
    <w:p w:rsidR="00517B7F" w:rsidRDefault="00517B7F" w:rsidP="00517B7F">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w:t>
      </w:r>
      <w:proofErr w:type="gramStart"/>
      <w:r>
        <w:rPr>
          <w:bCs/>
          <w:sz w:val="18"/>
          <w:szCs w:val="18"/>
        </w:rPr>
        <w:t>needed and completing</w:t>
      </w:r>
      <w:proofErr w:type="gramEnd"/>
      <w:r>
        <w:rPr>
          <w:bCs/>
          <w:sz w:val="18"/>
          <w:szCs w:val="18"/>
        </w:rPr>
        <w:t xml:space="preserve"> and reviewing the collection of information. The obligation to respond to this collection is required to receive financial assistance (Title VII of the Rehabilitation Act of 1973, as amended.</w:t>
      </w:r>
    </w:p>
    <w:p w:rsidR="00517B7F" w:rsidRDefault="00517B7F" w:rsidP="00517B7F">
      <w:pPr>
        <w:pStyle w:val="Footer"/>
        <w:tabs>
          <w:tab w:val="clear" w:pos="4320"/>
          <w:tab w:val="clear" w:pos="8640"/>
        </w:tabs>
        <w:rPr>
          <w:b/>
          <w:bCs/>
          <w:sz w:val="28"/>
        </w:rPr>
      </w:pPr>
    </w:p>
    <w:p w:rsidR="00517B7F" w:rsidRDefault="00517B7F" w:rsidP="00517B7F">
      <w:pPr>
        <w:pStyle w:val="Footer"/>
        <w:tabs>
          <w:tab w:val="clear" w:pos="4320"/>
          <w:tab w:val="clear" w:pos="8640"/>
        </w:tabs>
        <w:rPr>
          <w:b/>
          <w:bCs/>
          <w:sz w:val="28"/>
        </w:rPr>
      </w:pPr>
    </w:p>
    <w:p w:rsidR="00517B7F" w:rsidRDefault="00517B7F" w:rsidP="00517B7F">
      <w:pPr>
        <w:pStyle w:val="Footer"/>
        <w:tabs>
          <w:tab w:val="clear" w:pos="4320"/>
          <w:tab w:val="clear" w:pos="8640"/>
        </w:tabs>
        <w:rPr>
          <w:b/>
          <w:bCs/>
          <w:sz w:val="28"/>
        </w:rPr>
      </w:pPr>
    </w:p>
    <w:p w:rsidR="00517B7F" w:rsidRDefault="00517B7F" w:rsidP="00517B7F">
      <w:pPr>
        <w:pStyle w:val="Footer"/>
        <w:tabs>
          <w:tab w:val="clear" w:pos="4320"/>
          <w:tab w:val="clear" w:pos="8640"/>
        </w:tabs>
        <w:rPr>
          <w:b/>
          <w:bCs/>
          <w:sz w:val="28"/>
        </w:rPr>
      </w:pPr>
    </w:p>
    <w:p w:rsidR="00517B7F" w:rsidRPr="000F070F" w:rsidRDefault="00517B7F" w:rsidP="00517B7F">
      <w:pPr>
        <w:pStyle w:val="Footer"/>
        <w:tabs>
          <w:tab w:val="clear" w:pos="4320"/>
          <w:tab w:val="clear" w:pos="8640"/>
        </w:tabs>
        <w:rPr>
          <w:bCs/>
          <w:sz w:val="18"/>
          <w:szCs w:val="18"/>
        </w:rPr>
      </w:pPr>
    </w:p>
    <w:p w:rsidR="00517B7F" w:rsidRDefault="00517B7F" w:rsidP="00517B7F">
      <w:pPr>
        <w:rPr>
          <w:b/>
          <w:bCs/>
          <w:sz w:val="24"/>
          <w:szCs w:val="24"/>
        </w:rPr>
      </w:pPr>
      <w:r w:rsidRPr="00BF604B">
        <w:rPr>
          <w:b/>
          <w:bCs/>
          <w:sz w:val="24"/>
          <w:szCs w:val="24"/>
        </w:rPr>
        <w:t>Executive Summary</w:t>
      </w:r>
    </w:p>
    <w:p w:rsidR="00B52C6E" w:rsidRPr="00B52C6E" w:rsidRDefault="00B52C6E" w:rsidP="00B52C6E">
      <w:pPr>
        <w:spacing w:after="200" w:line="276" w:lineRule="auto"/>
        <w:rPr>
          <w:rFonts w:ascii="Arial Rounded MT Bold" w:eastAsia="Calibri" w:hAnsi="Arial Rounded MT Bold"/>
          <w:sz w:val="24"/>
          <w:szCs w:val="24"/>
        </w:rPr>
      </w:pPr>
      <w:r w:rsidRPr="00B52C6E">
        <w:rPr>
          <w:rFonts w:ascii="Arial Rounded MT Bold" w:eastAsia="Calibri" w:hAnsi="Arial Rounded MT Bold"/>
          <w:sz w:val="24"/>
          <w:szCs w:val="24"/>
        </w:rPr>
        <w:t xml:space="preserve">The Kentucky Statewide Independent Living Council, in concert with the Centers for Independent Living, Department for Aging and Independent Living and other partners developed this Plan to advance the ability of Kentuckians with disabilities to live independently and participate fully in their communities.  </w:t>
      </w:r>
    </w:p>
    <w:p w:rsidR="00B52C6E" w:rsidRPr="00B52C6E" w:rsidRDefault="00B52C6E" w:rsidP="00B52C6E">
      <w:pPr>
        <w:spacing w:after="200" w:line="276" w:lineRule="auto"/>
        <w:rPr>
          <w:rFonts w:ascii="Arial Rounded MT Bold" w:eastAsia="Calibri" w:hAnsi="Arial Rounded MT Bold"/>
          <w:sz w:val="24"/>
          <w:szCs w:val="24"/>
        </w:rPr>
      </w:pPr>
      <w:r w:rsidRPr="00B52C6E">
        <w:rPr>
          <w:rFonts w:ascii="Arial Rounded MT Bold" w:eastAsia="Calibri" w:hAnsi="Arial Rounded MT Bold"/>
          <w:sz w:val="24"/>
          <w:szCs w:val="24"/>
        </w:rPr>
        <w:t>These partners developed goals, objectives and activities to educate decision makers, government officials and people with disabilities around the Commonwealth about the services and needs of independent living in Kentucky. These activities include meeting with legislators, touring CILs in the state and communicating with the public about the SILC, CILs and Independent Living resources.</w:t>
      </w:r>
    </w:p>
    <w:p w:rsidR="00B52C6E" w:rsidRPr="00B52C6E" w:rsidRDefault="00B52C6E" w:rsidP="00B52C6E">
      <w:pPr>
        <w:spacing w:after="200" w:line="276" w:lineRule="auto"/>
        <w:rPr>
          <w:rFonts w:ascii="Arial Rounded MT Bold" w:eastAsia="Calibri" w:hAnsi="Arial Rounded MT Bold"/>
          <w:sz w:val="24"/>
          <w:szCs w:val="24"/>
        </w:rPr>
      </w:pPr>
      <w:r w:rsidRPr="00B52C6E">
        <w:rPr>
          <w:rFonts w:ascii="Arial Rounded MT Bold" w:eastAsia="Calibri" w:hAnsi="Arial Rounded MT Bold"/>
          <w:sz w:val="24"/>
          <w:szCs w:val="24"/>
        </w:rPr>
        <w:t xml:space="preserve">We developed a plan to expand the current network of CILs if additional funding becomes available. The current network includes CILs around the state, but many counties in between these CILs are unserved at this time. </w:t>
      </w:r>
    </w:p>
    <w:p w:rsidR="00B52C6E" w:rsidRPr="00B52C6E" w:rsidRDefault="00B52C6E" w:rsidP="00B52C6E">
      <w:pPr>
        <w:spacing w:after="200" w:line="276" w:lineRule="auto"/>
        <w:rPr>
          <w:rFonts w:ascii="Arial Rounded MT Bold" w:eastAsia="Calibri" w:hAnsi="Arial Rounded MT Bold"/>
          <w:sz w:val="24"/>
          <w:szCs w:val="24"/>
        </w:rPr>
      </w:pPr>
      <w:r w:rsidRPr="00B52C6E">
        <w:rPr>
          <w:rFonts w:ascii="Arial Rounded MT Bold" w:eastAsia="Calibri" w:hAnsi="Arial Rounded MT Bold"/>
          <w:sz w:val="24"/>
          <w:szCs w:val="24"/>
        </w:rPr>
        <w:t xml:space="preserve">The SILC coordinator works closely with the Governor’s office to submit applications for the Governor’s consideration of appointments. </w:t>
      </w:r>
      <w:proofErr w:type="gramStart"/>
      <w:r w:rsidRPr="00B52C6E">
        <w:rPr>
          <w:rFonts w:ascii="Arial Rounded MT Bold" w:eastAsia="Calibri" w:hAnsi="Arial Rounded MT Bold"/>
          <w:sz w:val="24"/>
          <w:szCs w:val="24"/>
        </w:rPr>
        <w:t>These applications are reviewed by the Nominating Committee and the members of the SILC to determine eligibility and suitability of the applicants</w:t>
      </w:r>
      <w:proofErr w:type="gramEnd"/>
      <w:r w:rsidRPr="00B52C6E">
        <w:rPr>
          <w:rFonts w:ascii="Arial Rounded MT Bold" w:eastAsia="Calibri" w:hAnsi="Arial Rounded MT Bold"/>
          <w:sz w:val="24"/>
          <w:szCs w:val="24"/>
        </w:rPr>
        <w:t>. Each member of the SILC is responsible for soliciting candidates for the Council.</w:t>
      </w:r>
    </w:p>
    <w:p w:rsidR="00B52C6E" w:rsidRPr="00B52C6E" w:rsidRDefault="00B52C6E" w:rsidP="00B52C6E">
      <w:pPr>
        <w:spacing w:after="200" w:line="276" w:lineRule="auto"/>
        <w:rPr>
          <w:rFonts w:ascii="Arial Rounded MT Bold" w:eastAsia="Calibri" w:hAnsi="Arial Rounded MT Bold"/>
          <w:sz w:val="24"/>
          <w:szCs w:val="24"/>
        </w:rPr>
      </w:pPr>
      <w:r w:rsidRPr="00B52C6E">
        <w:rPr>
          <w:rFonts w:ascii="Arial Rounded MT Bold" w:eastAsia="Calibri" w:hAnsi="Arial Rounded MT Bold"/>
          <w:sz w:val="24"/>
          <w:szCs w:val="24"/>
        </w:rPr>
        <w:t>While this plan will be a challenge for the IL network in Kentucky, we will all work together to achieve an improved network for the citizens of Kentucky.</w:t>
      </w:r>
    </w:p>
    <w:p w:rsidR="00517B7F" w:rsidRDefault="00517B7F" w:rsidP="00517B7F"/>
    <w:p w:rsidR="00517B7F" w:rsidRDefault="00517B7F" w:rsidP="00517B7F">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A069EB" w:rsidRDefault="00517B7F" w:rsidP="00517B7F">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rsidR="001C7943" w:rsidRDefault="001C7943" w:rsidP="001C794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The overall mission of Kentucky Independent Living programs, which includes the State Independent Living Council, the Centers for Independent Living and other person centered and self-directed programs operated by the Department for Aging and Independent Living, is to advance the ability of Kentuckians with disabilities to live independently and participate fully in their communities.  </w:t>
      </w:r>
    </w:p>
    <w:p w:rsidR="00517B7F" w:rsidRPr="001C7943" w:rsidRDefault="001C7943" w:rsidP="001C794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The mission of the Office of Vocational Rehabilitation as it relates to the parts of this SPIL administered by that agency is to advance the ability of Kentuckians who are blind or visually impaired to live independently and participate fully in their communities.  The Office of Vocational Rehabilitation shares the goals of this SPIL</w:t>
      </w:r>
      <w:r w:rsidR="00517B7F">
        <w:t>.</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A069EB" w:rsidRDefault="00517B7F" w:rsidP="00517B7F">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rsidR="001C7943" w:rsidRDefault="001C7943" w:rsidP="001C794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The goals of the SILC are as follows:</w:t>
      </w:r>
    </w:p>
    <w:p w:rsidR="001C7943" w:rsidRDefault="001C7943" w:rsidP="001C7943">
      <w:pPr>
        <w:numPr>
          <w:ilvl w:val="0"/>
          <w:numId w:val="10"/>
        </w:num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Increase knowledge, awareness, and understanding of independent living needs of Kentuckians with disabilities by state and local policy makers.  </w:t>
      </w:r>
    </w:p>
    <w:p w:rsidR="001C7943" w:rsidRDefault="001C7943" w:rsidP="001C7943">
      <w:pPr>
        <w:numPr>
          <w:ilvl w:val="0"/>
          <w:numId w:val="10"/>
        </w:num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Improve  access to information regarding resources and benefits to Kentuckians with disabilities; </w:t>
      </w:r>
    </w:p>
    <w:p w:rsidR="001C7943" w:rsidRDefault="001C7943" w:rsidP="001C7943">
      <w:pPr>
        <w:numPr>
          <w:ilvl w:val="0"/>
          <w:numId w:val="10"/>
        </w:num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Increase the efficiency and effectiveness of the KYSILC and Independent Living Network; and </w:t>
      </w:r>
    </w:p>
    <w:p w:rsidR="001C7943" w:rsidRDefault="001C7943" w:rsidP="001C7943">
      <w:pPr>
        <w:numPr>
          <w:ilvl w:val="0"/>
          <w:numId w:val="10"/>
        </w:num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Increase the capacity of the Independent Living network to ensure access to Independent Living services.</w:t>
      </w:r>
    </w:p>
    <w:p w:rsidR="001C7943" w:rsidRDefault="001C7943" w:rsidP="001C7943">
      <w:pPr>
        <w:spacing w:after="200" w:line="276" w:lineRule="auto"/>
        <w:rPr>
          <w:rFonts w:ascii="Arial Rounded MT Bold" w:eastAsia="Calibri" w:hAnsi="Arial Rounded MT Bold"/>
          <w:i/>
          <w:sz w:val="24"/>
          <w:szCs w:val="24"/>
        </w:rPr>
      </w:pPr>
      <w:r>
        <w:rPr>
          <w:rFonts w:ascii="Arial Rounded MT Bold" w:eastAsia="Calibri" w:hAnsi="Arial Rounded MT Bold"/>
          <w:sz w:val="24"/>
          <w:szCs w:val="24"/>
        </w:rPr>
        <w:t xml:space="preserve">The goals of the Centers for Independent Living mirror those of the SILC with the exception of goal three listed above which </w:t>
      </w:r>
      <w:proofErr w:type="gramStart"/>
      <w:r>
        <w:rPr>
          <w:rFonts w:ascii="Arial Rounded MT Bold" w:eastAsia="Calibri" w:hAnsi="Arial Rounded MT Bold"/>
          <w:sz w:val="24"/>
          <w:szCs w:val="24"/>
        </w:rPr>
        <w:t>would be reworded</w:t>
      </w:r>
      <w:proofErr w:type="gramEnd"/>
      <w:r>
        <w:rPr>
          <w:rFonts w:ascii="Arial Rounded MT Bold" w:eastAsia="Calibri" w:hAnsi="Arial Rounded MT Bold"/>
          <w:sz w:val="24"/>
          <w:szCs w:val="24"/>
        </w:rPr>
        <w:t xml:space="preserve"> to state: </w:t>
      </w:r>
      <w:r>
        <w:rPr>
          <w:rFonts w:ascii="Arial Rounded MT Bold" w:eastAsia="Calibri" w:hAnsi="Arial Rounded MT Bold"/>
          <w:i/>
          <w:sz w:val="24"/>
          <w:szCs w:val="24"/>
        </w:rPr>
        <w:t xml:space="preserve">“Increase the capacity and effectiveness of the CILs”. </w:t>
      </w:r>
    </w:p>
    <w:p w:rsidR="00517B7F" w:rsidRPr="00BF604B" w:rsidRDefault="00517B7F" w:rsidP="00517B7F">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517B7F" w:rsidRDefault="00517B7F" w:rsidP="00517B7F">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rsidR="00517B7F" w:rsidRDefault="00517B7F" w:rsidP="00517B7F">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rsidR="00517B7F" w:rsidRPr="00BF604B" w:rsidRDefault="00517B7F" w:rsidP="00517B7F">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tbl>
      <w:tblPr>
        <w:tblW w:w="0" w:type="dxa"/>
        <w:tblInd w:w="-16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340"/>
        <w:gridCol w:w="1710"/>
        <w:gridCol w:w="2340"/>
        <w:gridCol w:w="1350"/>
        <w:gridCol w:w="1170"/>
        <w:gridCol w:w="1170"/>
      </w:tblGrid>
      <w:tr w:rsidR="001C7943" w:rsidTr="001C7943">
        <w:trPr>
          <w:tblHeader/>
        </w:trPr>
        <w:tc>
          <w:tcPr>
            <w:tcW w:w="234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GOAL</w:t>
            </w:r>
          </w:p>
        </w:tc>
        <w:tc>
          <w:tcPr>
            <w:tcW w:w="171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OBJECTIVE</w:t>
            </w:r>
          </w:p>
        </w:tc>
        <w:tc>
          <w:tcPr>
            <w:tcW w:w="234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ACTIVITIES</w:t>
            </w:r>
          </w:p>
        </w:tc>
        <w:tc>
          <w:tcPr>
            <w:tcW w:w="135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LEAD AGENCY</w:t>
            </w:r>
          </w:p>
        </w:tc>
        <w:tc>
          <w:tcPr>
            <w:tcW w:w="117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START DATE</w:t>
            </w:r>
          </w:p>
        </w:tc>
        <w:tc>
          <w:tcPr>
            <w:tcW w:w="1170" w:type="dxa"/>
            <w:tcBorders>
              <w:top w:val="single" w:sz="8" w:space="0" w:color="4BACC6"/>
              <w:left w:val="single" w:sz="8" w:space="0" w:color="4BACC6"/>
              <w:bottom w:val="single" w:sz="1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END DATE</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shd w:val="clear" w:color="auto" w:fill="D2EAF1"/>
            <w:hideMark/>
          </w:tcPr>
          <w:p w:rsidR="001C7943" w:rsidRDefault="001C7943" w:rsidP="001C7943">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t xml:space="preserve">Increase knowledge, awareness, and understanding of the </w:t>
            </w:r>
            <w:bookmarkStart w:id="0" w:name="_GoBack"/>
            <w:bookmarkEnd w:id="0"/>
            <w:r>
              <w:rPr>
                <w:rFonts w:ascii="Arial Rounded MT Bold" w:hAnsi="Arial Rounded MT Bold"/>
                <w:b/>
                <w:bCs/>
                <w:sz w:val="22"/>
              </w:rPr>
              <w:t xml:space="preserve">independent living needs of Kentuckians with disabilities by state and local policy makers. </w:t>
            </w:r>
          </w:p>
        </w:tc>
        <w:tc>
          <w:tcPr>
            <w:tcW w:w="171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1A: Enhance knowledge and awareness of independent living services among state legislators.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p>
        </w:tc>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rsidP="001C7943">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Members of the SILC and disability </w:t>
            </w:r>
            <w:proofErr w:type="gramStart"/>
            <w:r>
              <w:rPr>
                <w:rFonts w:ascii="Arial Rounded MT Bold" w:hAnsi="Arial Rounded MT Bold"/>
                <w:sz w:val="22"/>
              </w:rPr>
              <w:t>advocates  associated</w:t>
            </w:r>
            <w:proofErr w:type="gramEnd"/>
            <w:r>
              <w:rPr>
                <w:rFonts w:ascii="Arial Rounded MT Bold" w:hAnsi="Arial Rounded MT Bold"/>
                <w:sz w:val="22"/>
              </w:rPr>
              <w:t xml:space="preserve"> with CILs shall meet at least twice a year with members of the legislature to discuss issues important to individuals with disabilities.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ind w:left="360"/>
              <w:rPr>
                <w:rFonts w:ascii="Arial Rounded MT Bold" w:hAnsi="Arial Rounded MT Bold"/>
                <w:sz w:val="22"/>
              </w:rPr>
            </w:pPr>
          </w:p>
          <w:p w:rsidR="001C7943" w:rsidRDefault="001C7943" w:rsidP="001C7943">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Representatives of the SILC, CIL and DSE shall seek to conduct a joint educational </w:t>
            </w:r>
            <w:r>
              <w:rPr>
                <w:rFonts w:ascii="Arial Rounded MT Bold" w:hAnsi="Arial Rounded MT Bold"/>
                <w:sz w:val="22"/>
              </w:rPr>
              <w:lastRenderedPageBreak/>
              <w:t>presentation on independent living to the interim joint committee on Health and Welfare.</w:t>
            </w:r>
            <w:r>
              <w:rPr>
                <w:rFonts w:ascii="Arial Rounded MT Bold" w:hAnsi="Arial Rounded MT Bold"/>
                <w:sz w:val="22"/>
              </w:rPr>
              <w:br/>
            </w:r>
          </w:p>
          <w:p w:rsidR="001C7943" w:rsidRDefault="001C7943" w:rsidP="001C7943">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Train members of the SILC how to advocate and educate legislators regarding the issues that are important to people with disabilities in Kentucky. </w:t>
            </w:r>
            <w:r>
              <w:rPr>
                <w:rFonts w:ascii="Arial Rounded MT Bold" w:hAnsi="Arial Rounded MT Bold"/>
                <w:sz w:val="22"/>
              </w:rPr>
              <w:br/>
            </w:r>
          </w:p>
          <w:p w:rsidR="001C7943" w:rsidRDefault="001C7943" w:rsidP="005D537B">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5D537B">
              <w:rPr>
                <w:rFonts w:ascii="Arial Rounded MT Bold" w:hAnsi="Arial Rounded MT Bold"/>
                <w:sz w:val="22"/>
              </w:rPr>
              <w:t>Encourage members of the independent living community to connect with their legislators and share information on independent living services and needs in the Commonwealth.</w:t>
            </w:r>
          </w:p>
        </w:tc>
        <w:tc>
          <w:tcPr>
            <w:tcW w:w="135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SILC/CILs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SILC/CILs/DSE</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SILC/CILs</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Twice a year</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Ongoing </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sz w:val="22"/>
              </w:rPr>
            </w:pPr>
            <w:r>
              <w:rPr>
                <w:rFonts w:ascii="Arial Rounded MT Bold" w:hAnsi="Arial Rounded MT Bold"/>
                <w:i/>
                <w:sz w:val="22"/>
              </w:rPr>
              <w:t xml:space="preserve">Objective 1-B:   Enhance knowledge and awareness </w:t>
            </w:r>
            <w:r>
              <w:rPr>
                <w:rFonts w:ascii="Arial Rounded MT Bold" w:hAnsi="Arial Rounded MT Bold"/>
                <w:sz w:val="22"/>
              </w:rPr>
              <w:t>of</w:t>
            </w:r>
            <w:r>
              <w:rPr>
                <w:rFonts w:ascii="Arial Rounded MT Bold" w:hAnsi="Arial Rounded MT Bold"/>
                <w:i/>
                <w:sz w:val="22"/>
              </w:rPr>
              <w:t xml:space="preserve"> independent living services among local agencies and communities.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hideMark/>
          </w:tcPr>
          <w:p w:rsidR="001C7943" w:rsidRDefault="001C7943" w:rsidP="001C7943">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A member of the SILC and/or CIL shall conduct joint educational presentations regarding the resources available and purpose of the SILC and CILs to local human service agencies and charities, </w:t>
            </w:r>
            <w:r>
              <w:rPr>
                <w:rFonts w:ascii="Arial Rounded MT Bold" w:hAnsi="Arial Rounded MT Bold"/>
                <w:sz w:val="22"/>
              </w:rPr>
              <w:lastRenderedPageBreak/>
              <w:t xml:space="preserve">county school boards or other community meetings in at least 12 counties in the state per state plan year. </w:t>
            </w:r>
            <w:r>
              <w:rPr>
                <w:rFonts w:ascii="Arial Rounded MT Bold" w:hAnsi="Arial Rounded MT Bold"/>
                <w:sz w:val="22"/>
              </w:rPr>
              <w:br/>
            </w:r>
          </w:p>
          <w:p w:rsidR="001C7943" w:rsidRDefault="001C7943" w:rsidP="001C7943">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The SILC shall disseminate SILC approved messages to local media outlets, including newspapers, radio stations, and social media outlets at least twice per year on issues that pertain to individuals with disabilities.</w:t>
            </w:r>
          </w:p>
        </w:tc>
        <w:tc>
          <w:tcPr>
            <w:tcW w:w="135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SILC/CILs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lastRenderedPageBreak/>
              <w:t>Goal 2: Improve access to information regarding resources and benefits to Kentuckians with disabilities.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2-A: Explore ways to provide access to information regarding resources and benefits to Kentuckians with disabilities.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rsidP="001C7943">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The SILC, in conjunction with the DSE, shall develop marketing materials to </w:t>
            </w:r>
            <w:proofErr w:type="gramStart"/>
            <w:r>
              <w:rPr>
                <w:rFonts w:ascii="Arial Rounded MT Bold" w:hAnsi="Arial Rounded MT Bold"/>
                <w:sz w:val="22"/>
              </w:rPr>
              <w:t>be distributed</w:t>
            </w:r>
            <w:proofErr w:type="gramEnd"/>
            <w:r>
              <w:rPr>
                <w:rFonts w:ascii="Arial Rounded MT Bold" w:hAnsi="Arial Rounded MT Bold"/>
                <w:sz w:val="22"/>
              </w:rPr>
              <w:t xml:space="preserve"> by members of the SILC and CILs in public places such as libraries and doctor offices. </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rsidP="001C7943">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CILs shall participate in at least 12 Independent Living sponsored resource events per plan year. The resource </w:t>
            </w:r>
            <w:r>
              <w:rPr>
                <w:rFonts w:ascii="Arial Rounded MT Bold" w:hAnsi="Arial Rounded MT Bold"/>
                <w:sz w:val="22"/>
              </w:rPr>
              <w:lastRenderedPageBreak/>
              <w:t xml:space="preserve">events </w:t>
            </w:r>
            <w:proofErr w:type="gramStart"/>
            <w:r>
              <w:rPr>
                <w:rFonts w:ascii="Arial Rounded MT Bold" w:hAnsi="Arial Rounded MT Bold"/>
                <w:sz w:val="22"/>
              </w:rPr>
              <w:t>shall be conducted</w:t>
            </w:r>
            <w:proofErr w:type="gramEnd"/>
            <w:r>
              <w:rPr>
                <w:rFonts w:ascii="Arial Rounded MT Bold" w:hAnsi="Arial Rounded MT Bold"/>
                <w:sz w:val="22"/>
              </w:rPr>
              <w:t xml:space="preserve"> in public settings such as libraries or restaurants where individuals can stop by and obtain information regarding independent living resources and options.</w:t>
            </w:r>
            <w:r>
              <w:rPr>
                <w:rFonts w:ascii="Arial Rounded MT Bold" w:hAnsi="Arial Rounded MT Bold"/>
                <w:sz w:val="22"/>
              </w:rPr>
              <w:br/>
            </w:r>
          </w:p>
          <w:p w:rsidR="001C7943" w:rsidRDefault="001C7943" w:rsidP="001C7943">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The SILC and CILs shall develop partnerships with postsecondary institutions, focusing on relevant academic departments and disability resource services.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35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 and CILs</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2-B: Share information within the Independent Living Network.</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tcPr>
          <w:p w:rsidR="001C7943" w:rsidRDefault="001C7943" w:rsidP="001C7943">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Utilizing flyers, pamphlets, and word of mouth, SILC members and CILs shall educate 1,500 individuals on the support services offered through the Independent Living Network at presentation events, booth interactions, individual conversations </w:t>
            </w:r>
            <w:r>
              <w:rPr>
                <w:rFonts w:ascii="Arial Rounded MT Bold" w:hAnsi="Arial Rounded MT Bold"/>
                <w:sz w:val="22"/>
              </w:rPr>
              <w:lastRenderedPageBreak/>
              <w:t>and other events.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350" w:type="dxa"/>
            <w:tcBorders>
              <w:top w:val="single" w:sz="8" w:space="0" w:color="4BACC6"/>
              <w:left w:val="single" w:sz="8" w:space="0" w:color="4BACC6"/>
              <w:bottom w:val="single" w:sz="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SILC/CILs</w:t>
            </w:r>
          </w:p>
        </w:tc>
        <w:tc>
          <w:tcPr>
            <w:tcW w:w="1170" w:type="dxa"/>
            <w:tcBorders>
              <w:top w:val="single" w:sz="8" w:space="0" w:color="4BACC6"/>
              <w:left w:val="single" w:sz="8" w:space="0" w:color="4BACC6"/>
              <w:bottom w:val="single" w:sz="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i/>
                <w:sz w:val="22"/>
              </w:rPr>
            </w:pPr>
            <w:r>
              <w:rPr>
                <w:rFonts w:ascii="Arial Rounded MT Bold" w:hAnsi="Arial Rounded MT Bold"/>
                <w:b/>
                <w:bCs/>
                <w:sz w:val="22"/>
              </w:rPr>
              <w:t>Goal 3: Increase the efficiency and effectiveness of the KYSILC and independent living network</w:t>
            </w:r>
            <w:r>
              <w:rPr>
                <w:rFonts w:ascii="Arial Rounded MT Bold" w:hAnsi="Arial Rounded MT Bold"/>
                <w:b/>
                <w:bCs/>
                <w:i/>
                <w:sz w:val="22"/>
              </w:rPr>
              <w:t>.</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3-A: Increase knowledge of SILC members.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rsidP="001C7943">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Provide access to at least four training opportunities to SILC members and the CILs utilizing the national resource center and outside facilitators.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ind w:left="360"/>
              <w:rPr>
                <w:rFonts w:ascii="Arial Rounded MT Bold" w:hAnsi="Arial Rounded MT Bold"/>
                <w:sz w:val="22"/>
              </w:rPr>
            </w:pPr>
          </w:p>
          <w:p w:rsidR="001C7943" w:rsidRDefault="001C7943" w:rsidP="001C7943">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Each SILC Member shall tour a CIL in Kentucky each year.</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35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3-B: Explore strategies to increase the effectiveness of the 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tcPr>
          <w:p w:rsidR="001C7943" w:rsidRDefault="001C7943" w:rsidP="001C7943">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 members shall share experiences related to serving the disability community at each quarterly meeting.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rsidP="001C7943">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Plan and conduct an annual joint meeting with representatives from the Kentucky Statewide Council for Vocational Rehabilitation (SCVR), Kentucky Commonwealth Council on Developmental Disabilities </w:t>
            </w:r>
            <w:r>
              <w:rPr>
                <w:rFonts w:ascii="Arial Rounded MT Bold" w:hAnsi="Arial Rounded MT Bold"/>
                <w:sz w:val="22"/>
              </w:rPr>
              <w:lastRenderedPageBreak/>
              <w:t>Council, Hart Supported Living Council and the Brain Injury Trust Fund Board and the Protection and Advocacy Developmental Disabilities Advisory Council and/or other similar organizations.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Pr="005D537B" w:rsidRDefault="001C7943" w:rsidP="005D537B">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Review status of the SPIL in each SILC general meeting to ensure com</w:t>
            </w:r>
            <w:r w:rsidR="005D537B">
              <w:rPr>
                <w:rFonts w:ascii="Arial Rounded MT Bold" w:hAnsi="Arial Rounded MT Bold"/>
                <w:sz w:val="22"/>
              </w:rPr>
              <w:t>pletion of goals and objectives.</w:t>
            </w:r>
          </w:p>
        </w:tc>
        <w:tc>
          <w:tcPr>
            <w:tcW w:w="135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January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Quarterly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Quarterly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r>
      <w:tr w:rsidR="001C7943" w:rsidTr="001C7943">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3-C: Obtain and effectively use the entire SILC budget and resources.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rsidP="001C7943">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Develop and monitor the SILC budget in collaboration with the DSE.  </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350" w:type="dxa"/>
            <w:tcBorders>
              <w:top w:val="single" w:sz="8" w:space="0" w:color="4BACC6"/>
              <w:left w:val="single" w:sz="8" w:space="0" w:color="4BACC6"/>
              <w:bottom w:val="single" w:sz="8" w:space="0" w:color="4BACC6"/>
              <w:right w:val="single" w:sz="8" w:space="0" w:color="4BACC6"/>
            </w:tcBorders>
            <w:shd w:val="clear" w:color="auto" w:fill="D2EAF1"/>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SILC/DSE</w:t>
            </w:r>
          </w:p>
        </w:tc>
        <w:tc>
          <w:tcPr>
            <w:tcW w:w="1170" w:type="dxa"/>
            <w:tcBorders>
              <w:top w:val="single" w:sz="8" w:space="0" w:color="4BACC6"/>
              <w:left w:val="single" w:sz="8" w:space="0" w:color="4BACC6"/>
              <w:bottom w:val="single" w:sz="8" w:space="0" w:color="4BACC6"/>
              <w:right w:val="single" w:sz="8" w:space="0" w:color="4BACC6"/>
            </w:tcBorders>
            <w:shd w:val="clear" w:color="auto" w:fill="D2EAF1"/>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tc>
        <w:tc>
          <w:tcPr>
            <w:tcW w:w="1170" w:type="dxa"/>
            <w:tcBorders>
              <w:top w:val="single" w:sz="8" w:space="0" w:color="4BACC6"/>
              <w:left w:val="single" w:sz="8" w:space="0" w:color="4BACC6"/>
              <w:bottom w:val="single" w:sz="8" w:space="0" w:color="4BACC6"/>
              <w:right w:val="single" w:sz="8" w:space="0" w:color="4BACC6"/>
            </w:tcBorders>
            <w:shd w:val="clear" w:color="auto" w:fill="D2EAF1"/>
            <w:hideMark/>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Each regular meeting of the SILC</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3-D: Increase efficiency and effectiveness of the independent living network.</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tcPr>
          <w:p w:rsidR="001C7943" w:rsidRDefault="001C7943" w:rsidP="001C7943">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Continue to provide the five core independent living services through the Kentucky Independent Living network.</w:t>
            </w:r>
            <w:r>
              <w:rPr>
                <w:rFonts w:ascii="Arial Rounded MT Bold" w:hAnsi="Arial Rounded MT Bold"/>
                <w:sz w:val="22"/>
              </w:rPr>
              <w:br/>
            </w:r>
          </w:p>
          <w:p w:rsidR="001C7943" w:rsidRDefault="001C7943" w:rsidP="001C7943">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Work with the DSE to implement contractual quality </w:t>
            </w:r>
            <w:r>
              <w:rPr>
                <w:rFonts w:ascii="Arial Rounded MT Bold" w:hAnsi="Arial Rounded MT Bold"/>
                <w:sz w:val="22"/>
              </w:rPr>
              <w:lastRenderedPageBreak/>
              <w:t>improvement and fiscal management measures for the 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ind w:left="360"/>
              <w:rPr>
                <w:rFonts w:ascii="Arial Rounded MT Bold" w:hAnsi="Arial Rounded MT Bold"/>
                <w:sz w:val="22"/>
              </w:rPr>
            </w:pPr>
          </w:p>
          <w:p w:rsidR="001C7943" w:rsidRDefault="001C7943" w:rsidP="001C7943">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Ensure the network uses unified descriptions and methods of calculating numbers of services when reporting CIL activities to the DSE and SILC.</w:t>
            </w:r>
          </w:p>
        </w:tc>
        <w:tc>
          <w:tcPr>
            <w:tcW w:w="135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DSE/CILs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DSE/CILs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tc>
      </w:tr>
      <w:tr w:rsidR="001C7943" w:rsidTr="001C7943">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r>
              <w:rPr>
                <w:rFonts w:ascii="Arial Rounded MT Bold" w:hAnsi="Arial Rounded MT Bold"/>
                <w:b/>
                <w:bCs/>
                <w:sz w:val="22"/>
              </w:rPr>
              <w:lastRenderedPageBreak/>
              <w:t>Goal Four:  Increase the capacity of the Independent Living network to ensure access to Independent Living services.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i/>
                <w:sz w:val="22"/>
              </w:rPr>
              <w:t>Objective 4-A:  Increase</w:t>
            </w:r>
            <w:r>
              <w:rPr>
                <w:rFonts w:ascii="Arial Rounded MT Bold" w:hAnsi="Arial Rounded MT Bold"/>
                <w:b/>
                <w:i/>
                <w:sz w:val="22"/>
              </w:rPr>
              <w:t xml:space="preserve"> </w:t>
            </w:r>
            <w:r>
              <w:rPr>
                <w:rFonts w:ascii="Arial Rounded MT Bold" w:hAnsi="Arial Rounded MT Bold"/>
                <w:i/>
                <w:sz w:val="22"/>
              </w:rPr>
              <w:t>access to independent living services for Kentuckians with disabilities.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rsidP="001C7943">
            <w:pPr>
              <w:pStyle w:val="4Document"/>
              <w:numPr>
                <w:ilvl w:val="0"/>
                <w:numId w:val="20"/>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Advocate for additional funding from the legislature or DSE to increase base funding for the 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rsidP="001C7943">
            <w:pPr>
              <w:pStyle w:val="4Document"/>
              <w:numPr>
                <w:ilvl w:val="0"/>
                <w:numId w:val="20"/>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Explore alternate funding opportunities for the CILs through diversifying programs in order to expand outreach across the state.</w:t>
            </w:r>
          </w:p>
        </w:tc>
        <w:tc>
          <w:tcPr>
            <w:tcW w:w="135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DSE/CILs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January 2021</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shd w:val="clear" w:color="auto" w:fill="D2EAF1"/>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r>
      <w:tr w:rsidR="001C7943" w:rsidTr="001C7943">
        <w:tc>
          <w:tcPr>
            <w:tcW w:w="234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71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i/>
                <w:sz w:val="22"/>
              </w:rPr>
            </w:pPr>
            <w:r>
              <w:rPr>
                <w:rFonts w:ascii="Arial Rounded MT Bold" w:hAnsi="Arial Rounded MT Bold"/>
                <w:i/>
                <w:sz w:val="22"/>
              </w:rPr>
              <w:t>Objective 4-B: Explore expansion of services to un-served counties.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2340" w:type="dxa"/>
            <w:tcBorders>
              <w:top w:val="single" w:sz="8" w:space="0" w:color="4BACC6"/>
              <w:left w:val="single" w:sz="8" w:space="0" w:color="4BACC6"/>
              <w:bottom w:val="single" w:sz="8" w:space="0" w:color="4BACC6"/>
              <w:right w:val="single" w:sz="8" w:space="0" w:color="4BACC6"/>
            </w:tcBorders>
          </w:tcPr>
          <w:p w:rsidR="001C7943" w:rsidRDefault="001C7943" w:rsidP="001C7943">
            <w:pPr>
              <w:pStyle w:val="4Document"/>
              <w:numPr>
                <w:ilvl w:val="0"/>
                <w:numId w:val="21"/>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Provide independent living services to at least 300 individuals who are over 55 and blind or visually impaired.  </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ind w:left="360"/>
              <w:rPr>
                <w:rFonts w:ascii="Arial Rounded MT Bold" w:hAnsi="Arial Rounded MT Bold"/>
                <w:sz w:val="22"/>
              </w:rPr>
            </w:pPr>
          </w:p>
          <w:p w:rsidR="001C7943" w:rsidRDefault="001C7943" w:rsidP="001C7943">
            <w:pPr>
              <w:pStyle w:val="4Document"/>
              <w:numPr>
                <w:ilvl w:val="0"/>
                <w:numId w:val="21"/>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Add resources </w:t>
            </w:r>
            <w:r>
              <w:rPr>
                <w:rFonts w:ascii="Arial Rounded MT Bold" w:hAnsi="Arial Rounded MT Bold"/>
                <w:sz w:val="22"/>
              </w:rPr>
              <w:lastRenderedPageBreak/>
              <w:t>to the KY SILC website to reach individuals in un-served areas.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ind w:left="360"/>
              <w:rPr>
                <w:rFonts w:ascii="Arial Rounded MT Bold" w:hAnsi="Arial Rounded MT Bold"/>
                <w:sz w:val="22"/>
              </w:rPr>
            </w:pPr>
          </w:p>
          <w:p w:rsidR="001C7943" w:rsidRDefault="001C7943" w:rsidP="001C7943">
            <w:pPr>
              <w:pStyle w:val="4Document"/>
              <w:numPr>
                <w:ilvl w:val="0"/>
                <w:numId w:val="21"/>
              </w:numPr>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Identify underserved populations and develop strategies to</w:t>
            </w:r>
            <w:r>
              <w:rPr>
                <w:rFonts w:ascii="Arial" w:hAnsi="Arial" w:cs="Arial"/>
              </w:rPr>
              <w:t xml:space="preserve"> </w:t>
            </w:r>
            <w:r>
              <w:rPr>
                <w:rFonts w:ascii="Arial Rounded MT Bold" w:hAnsi="Arial Rounded MT Bold"/>
                <w:sz w:val="22"/>
              </w:rPr>
              <w:t>increase services.</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35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OVR</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SILC/CILs/DSE</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October </w:t>
            </w:r>
            <w:r>
              <w:rPr>
                <w:rFonts w:ascii="Arial Rounded MT Bold" w:hAnsi="Arial Rounded MT Bold"/>
                <w:sz w:val="22"/>
              </w:rPr>
              <w:lastRenderedPageBreak/>
              <w:t>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October 2020</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170" w:type="dxa"/>
            <w:tcBorders>
              <w:top w:val="single" w:sz="8" w:space="0" w:color="4BACC6"/>
              <w:left w:val="single" w:sz="8" w:space="0" w:color="4BACC6"/>
              <w:bottom w:val="single" w:sz="8" w:space="0" w:color="4BACC6"/>
              <w:right w:val="single" w:sz="8" w:space="0" w:color="4BACC6"/>
            </w:tcBorders>
          </w:tcPr>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lastRenderedPageBreak/>
              <w:t>Annually</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Ongoing</w:t>
            </w: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1C7943" w:rsidRDefault="001C7943">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r>
    </w:tbl>
    <w:p w:rsidR="00517B7F" w:rsidRDefault="00517B7F" w:rsidP="001C7943">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BF604B" w:rsidRDefault="00517B7F" w:rsidP="00517B7F">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rsidR="00517B7F" w:rsidRDefault="00517B7F" w:rsidP="00517B7F">
      <w:pPr>
        <w:rPr>
          <w:sz w:val="24"/>
          <w:szCs w:val="24"/>
        </w:rPr>
      </w:pPr>
      <w:r w:rsidRPr="00BF604B">
        <w:rPr>
          <w:sz w:val="24"/>
          <w:szCs w:val="24"/>
        </w:rPr>
        <w:t>Methods and processes the SILC will use to evaluate the effectiveness of the SPIL including timelines and evaluation of satisfaction of individuals with disabilities.</w:t>
      </w:r>
    </w:p>
    <w:p w:rsidR="00517B7F" w:rsidRDefault="00364B19" w:rsidP="00364B19">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364B19">
        <w:rPr>
          <w:rFonts w:ascii="Arial Rounded MT Bold" w:hAnsi="Arial Rounded MT Bold"/>
          <w:sz w:val="22"/>
        </w:rPr>
        <w:t xml:space="preserve">SPIL Committee will review the SPIL Quarterly and report progress to the full SILC at its Quarterly Meeting. Areas for improvement will be discussed with the </w:t>
      </w:r>
      <w:proofErr w:type="gramStart"/>
      <w:r w:rsidRPr="00364B19">
        <w:rPr>
          <w:rFonts w:ascii="Arial Rounded MT Bold" w:hAnsi="Arial Rounded MT Bold"/>
          <w:sz w:val="22"/>
        </w:rPr>
        <w:t>SILC and potential changes will be developed when necessary</w:t>
      </w:r>
      <w:proofErr w:type="gramEnd"/>
      <w:r>
        <w:rPr>
          <w:rFonts w:ascii="Arial Rounded MT Bold" w:hAnsi="Arial Rounded MT Bold"/>
          <w:sz w:val="22"/>
        </w:rPr>
        <w:t xml:space="preserve"> and amendments would be submitted for approval to ACL</w:t>
      </w:r>
      <w:r w:rsidRPr="00364B19">
        <w:rPr>
          <w:rFonts w:ascii="Arial Rounded MT Bold" w:hAnsi="Arial Rounded MT Bold"/>
          <w:sz w:val="22"/>
        </w:rPr>
        <w:t>.</w:t>
      </w:r>
      <w:r>
        <w:rPr>
          <w:rFonts w:ascii="Arial Rounded MT Bold" w:hAnsi="Arial Rounded MT Bold"/>
          <w:sz w:val="22"/>
        </w:rPr>
        <w:t xml:space="preserve"> </w:t>
      </w:r>
    </w:p>
    <w:p w:rsidR="008B106E" w:rsidRDefault="008B106E" w:rsidP="008B106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8B106E">
        <w:rPr>
          <w:rFonts w:ascii="Arial Rounded MT Bold" w:hAnsi="Arial Rounded MT Bold"/>
          <w:sz w:val="22"/>
        </w:rPr>
        <w:t>To facilitate the SILC’s duty to monitor, review, and evaluate the i</w:t>
      </w:r>
      <w:r>
        <w:rPr>
          <w:rFonts w:ascii="Arial Rounded MT Bold" w:hAnsi="Arial Rounded MT Bold"/>
          <w:sz w:val="22"/>
        </w:rPr>
        <w:t>mplementation of the State plan</w:t>
      </w:r>
      <w:r w:rsidRPr="008B106E">
        <w:rPr>
          <w:rFonts w:ascii="Arial Rounded MT Bold" w:hAnsi="Arial Rounded MT Bold"/>
          <w:sz w:val="22"/>
        </w:rPr>
        <w:t xml:space="preserve">, the </w:t>
      </w:r>
      <w:r>
        <w:rPr>
          <w:rFonts w:ascii="Arial Rounded MT Bold" w:hAnsi="Arial Rounded MT Bold"/>
          <w:sz w:val="22"/>
        </w:rPr>
        <w:t>Kentucky</w:t>
      </w:r>
      <w:r w:rsidRPr="008B106E">
        <w:rPr>
          <w:rFonts w:ascii="Arial Rounded MT Bold" w:hAnsi="Arial Rounded MT Bold"/>
          <w:sz w:val="22"/>
        </w:rPr>
        <w:t xml:space="preserve"> state IL network agrees to the following </w:t>
      </w:r>
      <w:r>
        <w:rPr>
          <w:rFonts w:ascii="Arial Rounded MT Bold" w:hAnsi="Arial Rounded MT Bold"/>
          <w:sz w:val="22"/>
        </w:rPr>
        <w:t>performance measures</w:t>
      </w:r>
      <w:r w:rsidRPr="008B106E">
        <w:rPr>
          <w:rFonts w:ascii="Arial Rounded MT Bold" w:hAnsi="Arial Rounded MT Bold"/>
          <w:sz w:val="22"/>
        </w:rPr>
        <w:t xml:space="preserve"> to measure progress toward the goals and objectives in sections 1.2 and 1.3 above.</w:t>
      </w:r>
    </w:p>
    <w:tbl>
      <w:tblPr>
        <w:tblW w:w="0" w:type="auto"/>
        <w:tblCellMar>
          <w:left w:w="0" w:type="dxa"/>
          <w:right w:w="0" w:type="dxa"/>
        </w:tblCellMar>
        <w:tblLook w:val="01E0" w:firstRow="1" w:lastRow="1" w:firstColumn="1" w:lastColumn="1" w:noHBand="0" w:noVBand="0"/>
      </w:tblPr>
      <w:tblGrid>
        <w:gridCol w:w="1198"/>
        <w:gridCol w:w="1688"/>
        <w:gridCol w:w="1571"/>
        <w:gridCol w:w="1699"/>
        <w:gridCol w:w="1684"/>
        <w:gridCol w:w="1500"/>
      </w:tblGrid>
      <w:tr w:rsidR="002B2537" w:rsidRPr="00DE1E1F" w:rsidTr="00965305">
        <w:tc>
          <w:tcPr>
            <w:tcW w:w="1198" w:type="dxa"/>
            <w:tcBorders>
              <w:top w:val="single" w:sz="8" w:space="0" w:color="auto"/>
              <w:left w:val="single" w:sz="8" w:space="0" w:color="auto"/>
              <w:bottom w:val="single" w:sz="8" w:space="0" w:color="auto"/>
              <w:right w:val="single" w:sz="8" w:space="0" w:color="auto"/>
            </w:tcBorders>
          </w:tcPr>
          <w:p w:rsidR="008B106E" w:rsidRPr="00DE1E1F" w:rsidRDefault="008B106E" w:rsidP="005D537B">
            <w:pPr>
              <w:rPr>
                <w:b/>
                <w:bCs/>
                <w:color w:val="000000" w:themeColor="text1"/>
                <w:sz w:val="24"/>
                <w:szCs w:val="24"/>
              </w:rPr>
            </w:pPr>
            <w:r w:rsidRPr="00DE1E1F">
              <w:rPr>
                <w:b/>
                <w:bCs/>
                <w:color w:val="000000" w:themeColor="text1"/>
                <w:sz w:val="24"/>
                <w:szCs w:val="24"/>
              </w:rPr>
              <w:t>Timeline</w:t>
            </w:r>
          </w:p>
        </w:tc>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106E" w:rsidRPr="00DE1E1F" w:rsidRDefault="008B106E" w:rsidP="005D537B">
            <w:pPr>
              <w:rPr>
                <w:b/>
                <w:bCs/>
                <w:color w:val="000000" w:themeColor="text1"/>
                <w:sz w:val="24"/>
                <w:szCs w:val="24"/>
              </w:rPr>
            </w:pPr>
            <w:r w:rsidRPr="00DE1E1F">
              <w:rPr>
                <w:b/>
                <w:bCs/>
                <w:color w:val="000000" w:themeColor="text1"/>
                <w:sz w:val="24"/>
                <w:szCs w:val="24"/>
              </w:rPr>
              <w:t xml:space="preserve">Goals </w:t>
            </w:r>
          </w:p>
          <w:p w:rsidR="008B106E" w:rsidRPr="00DE1E1F" w:rsidRDefault="008B106E" w:rsidP="005D537B">
            <w:pPr>
              <w:rPr>
                <w:b/>
                <w:bCs/>
                <w:color w:val="000000" w:themeColor="text1"/>
                <w:sz w:val="24"/>
                <w:szCs w:val="24"/>
              </w:rPr>
            </w:pPr>
            <w:r w:rsidRPr="00DE1E1F">
              <w:rPr>
                <w:b/>
                <w:bCs/>
                <w:color w:val="000000" w:themeColor="text1"/>
                <w:sz w:val="24"/>
                <w:szCs w:val="24"/>
              </w:rPr>
              <w:t>(copy from section 1.2 above)</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6E" w:rsidRPr="00DE1E1F" w:rsidRDefault="008B106E" w:rsidP="005D537B">
            <w:pPr>
              <w:rPr>
                <w:b/>
                <w:bCs/>
                <w:color w:val="000000" w:themeColor="text1"/>
                <w:sz w:val="24"/>
                <w:szCs w:val="24"/>
              </w:rPr>
            </w:pPr>
            <w:r w:rsidRPr="00DE1E1F">
              <w:rPr>
                <w:b/>
                <w:bCs/>
                <w:color w:val="000000" w:themeColor="text1"/>
                <w:sz w:val="24"/>
                <w:szCs w:val="24"/>
              </w:rPr>
              <w:t>Objectives</w:t>
            </w:r>
          </w:p>
          <w:p w:rsidR="008B106E" w:rsidRPr="00DE1E1F" w:rsidRDefault="008B106E" w:rsidP="005D537B">
            <w:pPr>
              <w:rPr>
                <w:b/>
                <w:bCs/>
                <w:color w:val="000000" w:themeColor="text1"/>
                <w:sz w:val="24"/>
                <w:szCs w:val="24"/>
              </w:rPr>
            </w:pPr>
            <w:r w:rsidRPr="00DE1E1F">
              <w:rPr>
                <w:b/>
                <w:bCs/>
                <w:color w:val="000000" w:themeColor="text1"/>
                <w:sz w:val="24"/>
                <w:szCs w:val="24"/>
              </w:rPr>
              <w:t>(copy from section 1.3 above)</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6E" w:rsidRPr="00DE1E1F" w:rsidRDefault="008B106E" w:rsidP="005D537B">
            <w:pPr>
              <w:rPr>
                <w:b/>
                <w:bCs/>
                <w:color w:val="000000" w:themeColor="text1"/>
                <w:sz w:val="24"/>
                <w:szCs w:val="24"/>
              </w:rPr>
            </w:pPr>
            <w:r w:rsidRPr="00DE1E1F">
              <w:rPr>
                <w:b/>
                <w:bCs/>
                <w:color w:val="000000" w:themeColor="text1"/>
                <w:sz w:val="24"/>
                <w:szCs w:val="24"/>
              </w:rPr>
              <w:t>Data to be collected</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6E" w:rsidRPr="00DE1E1F" w:rsidRDefault="008B106E" w:rsidP="005D537B">
            <w:pPr>
              <w:rPr>
                <w:b/>
                <w:bCs/>
                <w:color w:val="000000" w:themeColor="text1"/>
                <w:sz w:val="24"/>
                <w:szCs w:val="24"/>
              </w:rPr>
            </w:pPr>
            <w:r w:rsidRPr="00DE1E1F">
              <w:rPr>
                <w:b/>
                <w:bCs/>
                <w:color w:val="000000" w:themeColor="text1"/>
                <w:sz w:val="24"/>
                <w:szCs w:val="24"/>
              </w:rPr>
              <w:t>Data collection method</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106E" w:rsidRPr="00DE1E1F" w:rsidRDefault="008B106E" w:rsidP="005D537B">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2B2537" w:rsidRPr="00DE1E1F" w:rsidTr="00965305">
        <w:tc>
          <w:tcPr>
            <w:tcW w:w="1198" w:type="dxa"/>
            <w:tcBorders>
              <w:top w:val="nil"/>
              <w:left w:val="single" w:sz="8" w:space="0" w:color="auto"/>
              <w:bottom w:val="single" w:sz="8" w:space="0" w:color="auto"/>
              <w:right w:val="single" w:sz="8" w:space="0" w:color="auto"/>
            </w:tcBorders>
          </w:tcPr>
          <w:p w:rsidR="008B106E" w:rsidRPr="008B106E" w:rsidRDefault="008B106E" w:rsidP="008B106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Cs/>
                <w:szCs w:val="24"/>
              </w:rPr>
            </w:pPr>
            <w:r w:rsidRPr="008B106E">
              <w:rPr>
                <w:rFonts w:ascii="Arial Rounded MT Bold" w:hAnsi="Arial Rounded MT Bold"/>
                <w:bCs/>
                <w:sz w:val="22"/>
              </w:rPr>
              <w:t>Throughout 3-year period</w:t>
            </w:r>
          </w:p>
        </w:tc>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06E" w:rsidRPr="008B106E" w:rsidRDefault="008B106E" w:rsidP="008B106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Cs/>
                <w:sz w:val="22"/>
              </w:rPr>
            </w:pPr>
            <w:r w:rsidRPr="008B106E">
              <w:rPr>
                <w:rFonts w:ascii="Arial Rounded MT Bold" w:hAnsi="Arial Rounded MT Bold"/>
                <w:bCs/>
                <w:sz w:val="22"/>
              </w:rPr>
              <w:t xml:space="preserve">Increase knowledge, awareness, and understanding of the independent living needs of Kentuckians </w:t>
            </w:r>
            <w:r w:rsidRPr="008B106E">
              <w:rPr>
                <w:rFonts w:ascii="Arial Rounded MT Bold" w:hAnsi="Arial Rounded MT Bold"/>
                <w:bCs/>
                <w:sz w:val="22"/>
              </w:rPr>
              <w:lastRenderedPageBreak/>
              <w:t xml:space="preserve">with disabilities by state and local policy makers.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8B106E" w:rsidRPr="008B106E" w:rsidRDefault="008B106E" w:rsidP="008B106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Cs/>
                <w:sz w:val="22"/>
              </w:rPr>
            </w:pPr>
            <w:r w:rsidRPr="008B106E">
              <w:rPr>
                <w:rFonts w:ascii="Arial Rounded MT Bold" w:hAnsi="Arial Rounded MT Bold"/>
                <w:bCs/>
                <w:sz w:val="22"/>
              </w:rPr>
              <w:lastRenderedPageBreak/>
              <w:t>Enhance knowledge and awareness of independent living services among state legislators.</w:t>
            </w:r>
          </w:p>
          <w:p w:rsidR="008B106E" w:rsidRPr="008B106E" w:rsidRDefault="008B106E" w:rsidP="008B106E">
            <w:pPr>
              <w:rPr>
                <w:rFonts w:ascii="Arial Rounded MT Bold" w:hAnsi="Arial Rounded MT Bold"/>
                <w:bCs/>
                <w:sz w:val="22"/>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8B106E" w:rsidRPr="00DE1E1F" w:rsidRDefault="003355F2" w:rsidP="0074780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74780E">
              <w:rPr>
                <w:rFonts w:ascii="Arial Rounded MT Bold" w:hAnsi="Arial Rounded MT Bold"/>
                <w:bCs/>
                <w:sz w:val="22"/>
              </w:rPr>
              <w:lastRenderedPageBreak/>
              <w:t>Number of meetings with Legislators and SILC/CIL representative</w:t>
            </w:r>
            <w:r>
              <w:rPr>
                <w:i/>
                <w:iCs/>
                <w:color w:val="7F7F7F"/>
                <w:szCs w:val="24"/>
              </w:rPr>
              <w:t xml:space="preserve"> </w:t>
            </w:r>
            <w:r w:rsidR="0074780E" w:rsidRPr="0074780E">
              <w:rPr>
                <w:rFonts w:ascii="Arial Rounded MT Bold" w:hAnsi="Arial Rounded MT Bold"/>
                <w:bCs/>
                <w:sz w:val="22"/>
              </w:rPr>
              <w:t>; Number of meetings scheduled with</w:t>
            </w:r>
            <w:r w:rsidR="0074780E">
              <w:rPr>
                <w:i/>
                <w:iCs/>
                <w:color w:val="7F7F7F"/>
                <w:szCs w:val="24"/>
              </w:rPr>
              <w:t xml:space="preserve"> </w:t>
            </w:r>
            <w:r w:rsidR="0074780E" w:rsidRPr="0074780E">
              <w:rPr>
                <w:rFonts w:ascii="Arial Rounded MT Bold" w:hAnsi="Arial Rounded MT Bold"/>
                <w:bCs/>
                <w:sz w:val="22"/>
              </w:rPr>
              <w:t xml:space="preserve">Joint </w:t>
            </w:r>
            <w:r w:rsidR="0074780E" w:rsidRPr="0074780E">
              <w:rPr>
                <w:rFonts w:ascii="Arial Rounded MT Bold" w:hAnsi="Arial Rounded MT Bold"/>
                <w:bCs/>
                <w:sz w:val="22"/>
              </w:rPr>
              <w:lastRenderedPageBreak/>
              <w:t xml:space="preserve">Health &amp; Welfare Committee; Number of advocacy presentations; Number of IL </w:t>
            </w:r>
            <w:proofErr w:type="spellStart"/>
            <w:r w:rsidR="0074780E" w:rsidRPr="0074780E">
              <w:rPr>
                <w:rFonts w:ascii="Arial Rounded MT Bold" w:hAnsi="Arial Rounded MT Bold"/>
                <w:bCs/>
                <w:sz w:val="22"/>
              </w:rPr>
              <w:t>Network</w:t>
            </w:r>
            <w:r w:rsidR="00C872EB">
              <w:rPr>
                <w:rFonts w:ascii="Arial Rounded MT Bold" w:hAnsi="Arial Rounded MT Bold"/>
                <w:bCs/>
                <w:sz w:val="22"/>
              </w:rPr>
              <w:t>n</w:t>
            </w:r>
            <w:proofErr w:type="spellEnd"/>
            <w:r w:rsidR="0074780E" w:rsidRPr="0074780E">
              <w:rPr>
                <w:rFonts w:ascii="Arial Rounded MT Bold" w:hAnsi="Arial Rounded MT Bold"/>
                <w:bCs/>
                <w:sz w:val="22"/>
              </w:rPr>
              <w:t xml:space="preserve"> contacts with Legislators</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8B106E" w:rsidRPr="00DE1E1F" w:rsidRDefault="0074780E" w:rsidP="0074780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74780E">
              <w:rPr>
                <w:rFonts w:ascii="Arial Rounded MT Bold" w:hAnsi="Arial Rounded MT Bold"/>
                <w:bCs/>
                <w:sz w:val="22"/>
              </w:rPr>
              <w:lastRenderedPageBreak/>
              <w:t xml:space="preserve">Self-report from SILC members; Minutes from SILC meetings where training is completed; Surveys </w:t>
            </w:r>
            <w:r w:rsidRPr="0074780E">
              <w:rPr>
                <w:rFonts w:ascii="Arial Rounded MT Bold" w:hAnsi="Arial Rounded MT Bold"/>
                <w:bCs/>
                <w:sz w:val="22"/>
              </w:rPr>
              <w:lastRenderedPageBreak/>
              <w:t>distributed through CILs</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8B106E" w:rsidRPr="0074780E" w:rsidRDefault="008B106E" w:rsidP="008B106E">
            <w:pPr>
              <w:pStyle w:val="ListParagraph"/>
              <w:numPr>
                <w:ilvl w:val="0"/>
                <w:numId w:val="22"/>
              </w:numPr>
              <w:contextualSpacing w:val="0"/>
              <w:rPr>
                <w:rFonts w:ascii="Arial Rounded MT Bold" w:hAnsi="Arial Rounded MT Bold"/>
                <w:iCs/>
                <w:sz w:val="22"/>
              </w:rPr>
            </w:pPr>
            <w:r w:rsidRPr="0074780E">
              <w:rPr>
                <w:rFonts w:ascii="Arial Rounded MT Bold" w:hAnsi="Arial Rounded MT Bold"/>
                <w:iCs/>
                <w:sz w:val="22"/>
              </w:rPr>
              <w:lastRenderedPageBreak/>
              <w:t>CIL</w:t>
            </w:r>
          </w:p>
          <w:p w:rsidR="008B106E" w:rsidRPr="0074780E" w:rsidRDefault="008B106E" w:rsidP="008B106E">
            <w:pPr>
              <w:pStyle w:val="ListParagraph"/>
              <w:numPr>
                <w:ilvl w:val="0"/>
                <w:numId w:val="22"/>
              </w:numPr>
              <w:contextualSpacing w:val="0"/>
              <w:rPr>
                <w:rFonts w:ascii="Arial Rounded MT Bold" w:hAnsi="Arial Rounded MT Bold"/>
                <w:iCs/>
                <w:sz w:val="22"/>
              </w:rPr>
            </w:pPr>
            <w:r w:rsidRPr="0074780E">
              <w:rPr>
                <w:rFonts w:ascii="Arial Rounded MT Bold" w:hAnsi="Arial Rounded MT Bold"/>
                <w:iCs/>
                <w:sz w:val="22"/>
              </w:rPr>
              <w:t>DSE</w:t>
            </w:r>
          </w:p>
          <w:p w:rsidR="008B106E" w:rsidRPr="00DE1E1F" w:rsidRDefault="008B106E" w:rsidP="008B106E">
            <w:pPr>
              <w:pStyle w:val="ListParagraph"/>
              <w:numPr>
                <w:ilvl w:val="0"/>
                <w:numId w:val="22"/>
              </w:numPr>
              <w:contextualSpacing w:val="0"/>
              <w:rPr>
                <w:i/>
                <w:iCs/>
                <w:color w:val="7F7F7F"/>
              </w:rPr>
            </w:pPr>
            <w:r w:rsidRPr="0074780E">
              <w:rPr>
                <w:rFonts w:ascii="Arial Rounded MT Bold" w:hAnsi="Arial Rounded MT Bold"/>
                <w:iCs/>
                <w:sz w:val="22"/>
              </w:rPr>
              <w:t>SILC</w:t>
            </w:r>
          </w:p>
        </w:tc>
      </w:tr>
      <w:tr w:rsidR="002B2537" w:rsidRPr="00DE1E1F" w:rsidTr="00965305">
        <w:tc>
          <w:tcPr>
            <w:tcW w:w="1198" w:type="dxa"/>
            <w:tcBorders>
              <w:top w:val="nil"/>
              <w:left w:val="single" w:sz="8" w:space="0" w:color="auto"/>
              <w:bottom w:val="single" w:sz="4" w:space="0" w:color="auto"/>
              <w:right w:val="single" w:sz="8" w:space="0" w:color="auto"/>
            </w:tcBorders>
          </w:tcPr>
          <w:p w:rsidR="008B106E" w:rsidRPr="00DE1E1F" w:rsidRDefault="008B106E" w:rsidP="0084149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841497">
              <w:rPr>
                <w:rFonts w:ascii="Arial Rounded MT Bold" w:hAnsi="Arial Rounded MT Bold"/>
                <w:sz w:val="22"/>
              </w:rPr>
              <w:t>Throughout 3-year period</w:t>
            </w:r>
          </w:p>
        </w:tc>
        <w:tc>
          <w:tcPr>
            <w:tcW w:w="16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B106E" w:rsidRPr="00DE1E1F" w:rsidRDefault="008B106E" w:rsidP="0084149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841497">
              <w:rPr>
                <w:rFonts w:ascii="Arial Rounded MT Bold" w:hAnsi="Arial Rounded MT Bold"/>
                <w:sz w:val="22"/>
              </w:rPr>
              <w:t>Same as above</w:t>
            </w:r>
          </w:p>
        </w:tc>
        <w:tc>
          <w:tcPr>
            <w:tcW w:w="1571" w:type="dxa"/>
            <w:tcBorders>
              <w:top w:val="nil"/>
              <w:left w:val="nil"/>
              <w:bottom w:val="single" w:sz="4" w:space="0" w:color="auto"/>
              <w:right w:val="single" w:sz="8" w:space="0" w:color="auto"/>
            </w:tcBorders>
            <w:tcMar>
              <w:top w:w="0" w:type="dxa"/>
              <w:left w:w="108" w:type="dxa"/>
              <w:bottom w:w="0" w:type="dxa"/>
              <w:right w:w="108" w:type="dxa"/>
            </w:tcMar>
            <w:hideMark/>
          </w:tcPr>
          <w:p w:rsidR="008B106E" w:rsidRPr="00841497" w:rsidRDefault="0074780E" w:rsidP="0084149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sz w:val="22"/>
              </w:rPr>
            </w:pPr>
            <w:r w:rsidRPr="00841497">
              <w:rPr>
                <w:rFonts w:ascii="Arial Rounded MT Bold" w:hAnsi="Arial Rounded MT Bold"/>
                <w:sz w:val="22"/>
              </w:rPr>
              <w:t>Enhance knowledge and awareness of independent living services among</w:t>
            </w:r>
            <w:r w:rsidR="00841497" w:rsidRPr="00841497">
              <w:rPr>
                <w:rFonts w:ascii="Arial Rounded MT Bold" w:hAnsi="Arial Rounded MT Bold"/>
                <w:sz w:val="22"/>
              </w:rPr>
              <w:t xml:space="preserve"> local agencies and communities.</w:t>
            </w:r>
          </w:p>
        </w:tc>
        <w:tc>
          <w:tcPr>
            <w:tcW w:w="1699" w:type="dxa"/>
            <w:tcBorders>
              <w:top w:val="nil"/>
              <w:left w:val="nil"/>
              <w:bottom w:val="single" w:sz="4" w:space="0" w:color="auto"/>
              <w:right w:val="single" w:sz="8" w:space="0" w:color="auto"/>
            </w:tcBorders>
            <w:tcMar>
              <w:top w:w="0" w:type="dxa"/>
              <w:left w:w="108" w:type="dxa"/>
              <w:bottom w:w="0" w:type="dxa"/>
              <w:right w:w="108" w:type="dxa"/>
            </w:tcMar>
            <w:hideMark/>
          </w:tcPr>
          <w:p w:rsidR="008B106E" w:rsidRPr="00C872EB" w:rsidRDefault="00841497" w:rsidP="005D537B">
            <w:pPr>
              <w:rPr>
                <w:rFonts w:ascii="Arial Rounded MT Bold" w:hAnsi="Arial Rounded MT Bold"/>
                <w:sz w:val="22"/>
              </w:rPr>
            </w:pPr>
            <w:r w:rsidRPr="00841497">
              <w:rPr>
                <w:rFonts w:ascii="Arial Rounded MT Bold" w:hAnsi="Arial Rounded MT Bold"/>
                <w:sz w:val="22"/>
              </w:rPr>
              <w:t>Number of</w:t>
            </w:r>
            <w:r w:rsidRPr="00C872EB">
              <w:rPr>
                <w:rFonts w:ascii="Arial Rounded MT Bold" w:hAnsi="Arial Rounded MT Bold"/>
                <w:sz w:val="22"/>
              </w:rPr>
              <w:t xml:space="preserve"> </w:t>
            </w:r>
            <w:r>
              <w:rPr>
                <w:rFonts w:ascii="Arial Rounded MT Bold" w:hAnsi="Arial Rounded MT Bold"/>
                <w:sz w:val="22"/>
              </w:rPr>
              <w:t>joint educational presentations; and number of media posts from SILC members.</w:t>
            </w:r>
          </w:p>
        </w:tc>
        <w:tc>
          <w:tcPr>
            <w:tcW w:w="1684" w:type="dxa"/>
            <w:tcBorders>
              <w:top w:val="nil"/>
              <w:left w:val="nil"/>
              <w:bottom w:val="single" w:sz="4" w:space="0" w:color="auto"/>
              <w:right w:val="single" w:sz="8" w:space="0" w:color="auto"/>
            </w:tcBorders>
            <w:tcMar>
              <w:top w:w="0" w:type="dxa"/>
              <w:left w:w="108" w:type="dxa"/>
              <w:bottom w:w="0" w:type="dxa"/>
              <w:right w:w="108" w:type="dxa"/>
            </w:tcMar>
            <w:hideMark/>
          </w:tcPr>
          <w:p w:rsidR="008B106E" w:rsidRPr="00DE1E1F" w:rsidRDefault="00841497" w:rsidP="005D537B">
            <w:pPr>
              <w:rPr>
                <w:i/>
                <w:iCs/>
                <w:color w:val="7F7F7F"/>
                <w:sz w:val="24"/>
                <w:szCs w:val="24"/>
              </w:rPr>
            </w:pPr>
            <w:r w:rsidRPr="0074780E">
              <w:rPr>
                <w:rFonts w:ascii="Arial Rounded MT Bold" w:hAnsi="Arial Rounded MT Bold"/>
                <w:bCs/>
                <w:sz w:val="22"/>
              </w:rPr>
              <w:t>Self-report from SILC members</w:t>
            </w:r>
            <w:r>
              <w:rPr>
                <w:rFonts w:ascii="Arial Rounded MT Bold" w:hAnsi="Arial Rounded MT Bold"/>
                <w:bCs/>
                <w:sz w:val="22"/>
              </w:rPr>
              <w:t xml:space="preserve"> and CILs.</w:t>
            </w:r>
          </w:p>
        </w:tc>
        <w:tc>
          <w:tcPr>
            <w:tcW w:w="1500" w:type="dxa"/>
            <w:tcBorders>
              <w:top w:val="nil"/>
              <w:left w:val="nil"/>
              <w:bottom w:val="single" w:sz="4" w:space="0" w:color="auto"/>
              <w:right w:val="single" w:sz="8" w:space="0" w:color="auto"/>
            </w:tcBorders>
            <w:tcMar>
              <w:top w:w="0" w:type="dxa"/>
              <w:left w:w="108" w:type="dxa"/>
              <w:bottom w:w="0" w:type="dxa"/>
              <w:right w:w="108" w:type="dxa"/>
            </w:tcMar>
            <w:hideMark/>
          </w:tcPr>
          <w:p w:rsidR="008B106E" w:rsidRPr="00841497" w:rsidRDefault="008B106E" w:rsidP="008B106E">
            <w:pPr>
              <w:pStyle w:val="ListParagraph"/>
              <w:numPr>
                <w:ilvl w:val="0"/>
                <w:numId w:val="22"/>
              </w:numPr>
              <w:contextualSpacing w:val="0"/>
              <w:rPr>
                <w:rFonts w:ascii="Arial Rounded MT Bold" w:hAnsi="Arial Rounded MT Bold"/>
                <w:iCs/>
                <w:sz w:val="22"/>
              </w:rPr>
            </w:pPr>
            <w:r w:rsidRPr="00841497">
              <w:rPr>
                <w:rFonts w:ascii="Arial Rounded MT Bold" w:hAnsi="Arial Rounded MT Bold"/>
                <w:iCs/>
                <w:sz w:val="22"/>
              </w:rPr>
              <w:t>CIL</w:t>
            </w:r>
          </w:p>
          <w:p w:rsidR="008B106E" w:rsidRPr="00DE1E1F" w:rsidRDefault="008B106E" w:rsidP="008B106E">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2B2537" w:rsidRPr="00DE1E1F" w:rsidTr="00965305">
        <w:tc>
          <w:tcPr>
            <w:tcW w:w="1198" w:type="dxa"/>
            <w:tcBorders>
              <w:top w:val="single" w:sz="4" w:space="0" w:color="auto"/>
              <w:left w:val="single" w:sz="4" w:space="0" w:color="auto"/>
              <w:bottom w:val="single" w:sz="4" w:space="0" w:color="auto"/>
              <w:right w:val="single" w:sz="4" w:space="0" w:color="auto"/>
            </w:tcBorders>
          </w:tcPr>
          <w:p w:rsidR="008B106E" w:rsidRPr="00DE1E1F" w:rsidRDefault="00841497" w:rsidP="005D537B">
            <w:pPr>
              <w:rPr>
                <w:i/>
                <w:iCs/>
                <w:color w:val="7F7F7F"/>
                <w:sz w:val="24"/>
                <w:szCs w:val="24"/>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06E" w:rsidRPr="00DE1E1F" w:rsidRDefault="00841497" w:rsidP="005D537B">
            <w:pPr>
              <w:rPr>
                <w:i/>
                <w:iCs/>
                <w:color w:val="7F7F7F"/>
                <w:sz w:val="24"/>
                <w:szCs w:val="24"/>
              </w:rPr>
            </w:pPr>
            <w:r w:rsidRPr="00841497">
              <w:rPr>
                <w:rFonts w:ascii="Arial Rounded MT Bold" w:hAnsi="Arial Rounded MT Bold"/>
                <w:sz w:val="22"/>
              </w:rPr>
              <w:t>Improve access to information regarding resources</w:t>
            </w:r>
            <w:r>
              <w:rPr>
                <w:rFonts w:ascii="Arial Rounded MT Bold" w:hAnsi="Arial Rounded MT Bold"/>
                <w:b/>
                <w:bCs/>
                <w:sz w:val="22"/>
              </w:rPr>
              <w:t xml:space="preserve"> </w:t>
            </w:r>
            <w:r w:rsidRPr="00841497">
              <w:rPr>
                <w:rFonts w:ascii="Arial Rounded MT Bold" w:hAnsi="Arial Rounded MT Bold"/>
                <w:sz w:val="22"/>
              </w:rPr>
              <w:t>and benefits to Kentuckians with disabilities.</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06E" w:rsidRPr="00841497" w:rsidRDefault="00841497" w:rsidP="005D537B">
            <w:pPr>
              <w:rPr>
                <w:iCs/>
                <w:color w:val="7F7F7F"/>
                <w:sz w:val="24"/>
                <w:szCs w:val="24"/>
              </w:rPr>
            </w:pPr>
            <w:r w:rsidRPr="00841497">
              <w:rPr>
                <w:rFonts w:ascii="Arial Rounded MT Bold" w:hAnsi="Arial Rounded MT Bold"/>
                <w:sz w:val="22"/>
              </w:rPr>
              <w:t>Explore ways to provide access to information regarding resources and benefits to Kentuckians with disabilities.</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06E" w:rsidRPr="00C872EB" w:rsidRDefault="00C872EB" w:rsidP="005D537B">
            <w:pPr>
              <w:rPr>
                <w:rFonts w:ascii="Arial Rounded MT Bold" w:hAnsi="Arial Rounded MT Bold"/>
                <w:sz w:val="22"/>
              </w:rPr>
            </w:pPr>
            <w:r w:rsidRPr="00C872EB">
              <w:rPr>
                <w:rFonts w:ascii="Arial Rounded MT Bold" w:hAnsi="Arial Rounded MT Bold"/>
                <w:sz w:val="22"/>
              </w:rPr>
              <w:t>Number of brochures and flyers distributed; number of resource events attended; number of partnerships developed.</w:t>
            </w: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106E" w:rsidRPr="00DE1E1F" w:rsidRDefault="00C872EB" w:rsidP="005D537B">
            <w:pPr>
              <w:rPr>
                <w:i/>
                <w:iCs/>
                <w:color w:val="7F7F7F"/>
                <w:sz w:val="24"/>
                <w:szCs w:val="24"/>
              </w:rPr>
            </w:pPr>
            <w:r w:rsidRPr="0074780E">
              <w:rPr>
                <w:rFonts w:ascii="Arial Rounded MT Bold" w:hAnsi="Arial Rounded MT Bold"/>
                <w:bCs/>
                <w:sz w:val="22"/>
              </w:rPr>
              <w:t>Self-report from SILC members</w:t>
            </w:r>
            <w:r>
              <w:rPr>
                <w:rFonts w:ascii="Arial Rounded MT Bold" w:hAnsi="Arial Rounded MT Bold"/>
                <w:bCs/>
                <w:sz w:val="22"/>
              </w:rPr>
              <w:t xml:space="preserve"> and CILs.</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841497" w:rsidRDefault="00C872EB" w:rsidP="00C872EB">
            <w:pPr>
              <w:pStyle w:val="ListParagraph"/>
              <w:numPr>
                <w:ilvl w:val="0"/>
                <w:numId w:val="22"/>
              </w:numPr>
              <w:contextualSpacing w:val="0"/>
              <w:rPr>
                <w:rFonts w:ascii="Arial Rounded MT Bold" w:hAnsi="Arial Rounded MT Bold"/>
                <w:iCs/>
                <w:sz w:val="22"/>
              </w:rPr>
            </w:pPr>
            <w:r w:rsidRPr="00841497">
              <w:rPr>
                <w:rFonts w:ascii="Arial Rounded MT Bold" w:hAnsi="Arial Rounded MT Bold"/>
                <w:iCs/>
                <w:sz w:val="22"/>
              </w:rPr>
              <w:t>CIL</w:t>
            </w:r>
          </w:p>
          <w:p w:rsidR="008B106E" w:rsidRPr="00DE1E1F" w:rsidRDefault="00C872EB" w:rsidP="00C872EB">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2B2537" w:rsidRPr="00DE1E1F" w:rsidTr="00965305">
        <w:tc>
          <w:tcPr>
            <w:tcW w:w="1198" w:type="dxa"/>
            <w:tcBorders>
              <w:top w:val="single" w:sz="4" w:space="0" w:color="auto"/>
              <w:left w:val="single" w:sz="4" w:space="0" w:color="auto"/>
              <w:bottom w:val="single" w:sz="4" w:space="0" w:color="auto"/>
              <w:right w:val="single" w:sz="4" w:space="0" w:color="auto"/>
            </w:tcBorders>
          </w:tcPr>
          <w:p w:rsidR="00C872EB" w:rsidRPr="00C872EB" w:rsidRDefault="00C872EB" w:rsidP="00C872EB">
            <w:pPr>
              <w:rPr>
                <w:rFonts w:ascii="Arial Rounded MT Bold" w:hAnsi="Arial Rounded MT Bold"/>
                <w:sz w:val="22"/>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rPr>
                <w:rFonts w:ascii="Arial Rounded MT Bold" w:hAnsi="Arial Rounded MT Bold"/>
                <w:sz w:val="22"/>
              </w:rPr>
            </w:pPr>
            <w:r w:rsidRPr="00C872EB">
              <w:rPr>
                <w:rFonts w:ascii="Arial Rounded MT Bold" w:hAnsi="Arial Rounded MT Bold"/>
                <w:sz w:val="22"/>
              </w:rPr>
              <w:t>Same as above</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rPr>
                <w:iCs/>
                <w:color w:val="7F7F7F"/>
                <w:sz w:val="24"/>
                <w:szCs w:val="24"/>
              </w:rPr>
            </w:pPr>
            <w:r w:rsidRPr="00C872EB">
              <w:rPr>
                <w:rFonts w:ascii="Arial Rounded MT Bold" w:hAnsi="Arial Rounded MT Bold"/>
                <w:sz w:val="22"/>
              </w:rPr>
              <w:t>Share information within the Independent Living Network.</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rPr>
                <w:rFonts w:ascii="Arial Rounded MT Bold" w:hAnsi="Arial Rounded MT Bold"/>
                <w:sz w:val="22"/>
              </w:rPr>
            </w:pPr>
            <w:r w:rsidRPr="00C872EB">
              <w:rPr>
                <w:rFonts w:ascii="Arial Rounded MT Bold" w:hAnsi="Arial Rounded MT Bold"/>
                <w:sz w:val="22"/>
              </w:rPr>
              <w:t>Administrative data</w:t>
            </w: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rPr>
                <w:rFonts w:ascii="Arial Rounded MT Bold" w:hAnsi="Arial Rounded MT Bold"/>
                <w:sz w:val="22"/>
              </w:rPr>
            </w:pPr>
            <w:r w:rsidRPr="00C872EB">
              <w:rPr>
                <w:rFonts w:ascii="Arial Rounded MT Bold" w:hAnsi="Arial Rounded MT Bold"/>
                <w:sz w:val="22"/>
              </w:rPr>
              <w:t xml:space="preserve">Reports from CILs &amp; </w:t>
            </w:r>
            <w:proofErr w:type="spellStart"/>
            <w:r w:rsidRPr="00C872EB">
              <w:rPr>
                <w:rFonts w:ascii="Arial Rounded MT Bold" w:hAnsi="Arial Rounded MT Bold"/>
                <w:sz w:val="22"/>
              </w:rPr>
              <w:t>self report</w:t>
            </w:r>
            <w:proofErr w:type="spellEnd"/>
            <w:r w:rsidRPr="00C872EB">
              <w:rPr>
                <w:rFonts w:ascii="Arial Rounded MT Bold" w:hAnsi="Arial Rounded MT Bold"/>
                <w:sz w:val="22"/>
              </w:rPr>
              <w:t xml:space="preserve"> from SILC Members</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841497" w:rsidRDefault="00C872EB" w:rsidP="00C872EB">
            <w:pPr>
              <w:pStyle w:val="ListParagraph"/>
              <w:numPr>
                <w:ilvl w:val="0"/>
                <w:numId w:val="22"/>
              </w:numPr>
              <w:contextualSpacing w:val="0"/>
              <w:rPr>
                <w:rFonts w:ascii="Arial Rounded MT Bold" w:hAnsi="Arial Rounded MT Bold"/>
                <w:iCs/>
                <w:sz w:val="22"/>
              </w:rPr>
            </w:pPr>
            <w:r w:rsidRPr="00841497">
              <w:rPr>
                <w:rFonts w:ascii="Arial Rounded MT Bold" w:hAnsi="Arial Rounded MT Bold"/>
                <w:iCs/>
                <w:sz w:val="22"/>
              </w:rPr>
              <w:t>CIL</w:t>
            </w:r>
          </w:p>
          <w:p w:rsidR="00C872EB" w:rsidRPr="00DE1E1F" w:rsidRDefault="00C872EB" w:rsidP="00C872EB">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2B2537" w:rsidRPr="00DE1E1F" w:rsidTr="00965305">
        <w:tc>
          <w:tcPr>
            <w:tcW w:w="1198" w:type="dxa"/>
            <w:tcBorders>
              <w:top w:val="single" w:sz="4" w:space="0" w:color="auto"/>
              <w:left w:val="single" w:sz="4" w:space="0" w:color="auto"/>
              <w:bottom w:val="single" w:sz="4" w:space="0" w:color="auto"/>
              <w:right w:val="single" w:sz="4" w:space="0" w:color="auto"/>
            </w:tcBorders>
          </w:tcPr>
          <w:p w:rsidR="00C872EB" w:rsidRPr="00C872EB" w:rsidRDefault="00C872EB" w:rsidP="00C872EB">
            <w:pPr>
              <w:rPr>
                <w:rFonts w:ascii="Arial Rounded MT Bold" w:hAnsi="Arial Rounded MT Bold"/>
                <w:sz w:val="22"/>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rPr>
                <w:rFonts w:ascii="Arial Rounded MT Bold" w:hAnsi="Arial Rounded MT Bold"/>
                <w:sz w:val="22"/>
              </w:rPr>
            </w:pPr>
            <w:r w:rsidRPr="00C872EB">
              <w:rPr>
                <w:rFonts w:ascii="Arial Rounded MT Bold" w:hAnsi="Arial Rounded MT Bold"/>
                <w:sz w:val="22"/>
              </w:rPr>
              <w:t>Increase the efficiency and effectiveness of the KYSILC and independent living network.</w:t>
            </w:r>
          </w:p>
          <w:p w:rsidR="00C872EB" w:rsidRDefault="00C872EB" w:rsidP="00C872EB">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b/>
                <w:bCs/>
                <w:sz w:val="22"/>
              </w:rPr>
            </w:pP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C872EB" w:rsidRDefault="00C872EB" w:rsidP="00C872EB">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C872EB">
              <w:rPr>
                <w:rFonts w:ascii="Arial Rounded MT Bold" w:hAnsi="Arial Rounded MT Bold"/>
                <w:sz w:val="22"/>
              </w:rPr>
              <w:lastRenderedPageBreak/>
              <w:t>Increase knowledge of SILC members.</w:t>
            </w:r>
          </w:p>
          <w:p w:rsidR="00C872EB" w:rsidRDefault="00C872EB" w:rsidP="00C872EB">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DE1E1F"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965305">
              <w:rPr>
                <w:rFonts w:ascii="Arial Rounded MT Bold" w:hAnsi="Arial Rounded MT Bold"/>
                <w:sz w:val="22"/>
              </w:rPr>
              <w:t>Number of trainings completed by SILC members &amp; number of tours of CILs by SILC members.</w:t>
            </w: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DE1E1F"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proofErr w:type="spellStart"/>
            <w:r w:rsidRPr="00965305">
              <w:rPr>
                <w:rFonts w:ascii="Arial Rounded MT Bold" w:hAnsi="Arial Rounded MT Bold"/>
                <w:sz w:val="22"/>
              </w:rPr>
              <w:t>Self report</w:t>
            </w:r>
            <w:proofErr w:type="spellEnd"/>
            <w:r w:rsidRPr="00965305">
              <w:rPr>
                <w:rFonts w:ascii="Arial Rounded MT Bold" w:hAnsi="Arial Rounded MT Bold"/>
                <w:sz w:val="22"/>
              </w:rPr>
              <w:t xml:space="preserve"> from SILC members.</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2EB" w:rsidRPr="00DE1E1F" w:rsidRDefault="00965305" w:rsidP="00C872EB">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2B2537" w:rsidRPr="00DE1E1F" w:rsidTr="00965305">
        <w:tc>
          <w:tcPr>
            <w:tcW w:w="1198" w:type="dxa"/>
            <w:tcBorders>
              <w:top w:val="single" w:sz="4" w:space="0" w:color="auto"/>
              <w:left w:val="single" w:sz="4" w:space="0" w:color="auto"/>
              <w:bottom w:val="single" w:sz="4" w:space="0" w:color="auto"/>
              <w:right w:val="single" w:sz="4" w:space="0" w:color="auto"/>
            </w:tcBorders>
          </w:tcPr>
          <w:p w:rsidR="00965305" w:rsidRPr="00C872EB" w:rsidRDefault="00965305" w:rsidP="00965305">
            <w:pPr>
              <w:rPr>
                <w:rFonts w:ascii="Arial Rounded MT Bold" w:hAnsi="Arial Rounded MT Bold"/>
                <w:sz w:val="22"/>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C872EB" w:rsidRDefault="00965305" w:rsidP="00965305">
            <w:pPr>
              <w:rPr>
                <w:rFonts w:ascii="Arial Rounded MT Bold" w:hAnsi="Arial Rounded MT Bold"/>
                <w:sz w:val="22"/>
              </w:rPr>
            </w:pPr>
            <w:r w:rsidRPr="00C872EB">
              <w:rPr>
                <w:rFonts w:ascii="Arial Rounded MT Bold" w:hAnsi="Arial Rounded MT Bold"/>
                <w:sz w:val="22"/>
              </w:rPr>
              <w:t>Same as above</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965305">
              <w:rPr>
                <w:rFonts w:ascii="Arial Rounded MT Bold" w:hAnsi="Arial Rounded MT Bold"/>
                <w:sz w:val="22"/>
              </w:rPr>
              <w:t>Explore strategies to increase the effectiveness of the SILC.</w:t>
            </w:r>
          </w:p>
          <w:p w:rsid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Minutes from quarterly meetings &amp; Number of joint meetings conducted.</w:t>
            </w:r>
          </w:p>
          <w:p w:rsid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pPr>
            <w:r w:rsidRPr="00965305">
              <w:rPr>
                <w:rFonts w:ascii="Arial Rounded MT Bold" w:hAnsi="Arial Rounded MT Bold"/>
                <w:sz w:val="22"/>
              </w:rPr>
              <w:t>Administrative data</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DE1E1F" w:rsidRDefault="00965305" w:rsidP="00965305">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2B2537" w:rsidRPr="00DE1E1F" w:rsidTr="00965305">
        <w:tc>
          <w:tcPr>
            <w:tcW w:w="1198" w:type="dxa"/>
            <w:tcBorders>
              <w:top w:val="single" w:sz="4" w:space="0" w:color="auto"/>
              <w:left w:val="single" w:sz="4" w:space="0" w:color="auto"/>
              <w:bottom w:val="single" w:sz="4" w:space="0" w:color="auto"/>
              <w:right w:val="single" w:sz="4" w:space="0" w:color="auto"/>
            </w:tcBorders>
          </w:tcPr>
          <w:p w:rsidR="00965305" w:rsidRPr="00DE1E1F" w:rsidRDefault="00965305" w:rsidP="00965305">
            <w:pPr>
              <w:rPr>
                <w:i/>
                <w:iCs/>
                <w:color w:val="7F7F7F"/>
                <w:sz w:val="24"/>
                <w:szCs w:val="24"/>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DE1E1F" w:rsidRDefault="00965305" w:rsidP="00965305">
            <w:pPr>
              <w:rPr>
                <w:i/>
                <w:iCs/>
                <w:color w:val="7F7F7F"/>
                <w:sz w:val="24"/>
                <w:szCs w:val="24"/>
              </w:rPr>
            </w:pPr>
            <w:r w:rsidRPr="00C872EB">
              <w:rPr>
                <w:rFonts w:ascii="Arial Rounded MT Bold" w:hAnsi="Arial Rounded MT Bold"/>
                <w:sz w:val="22"/>
              </w:rPr>
              <w:t>Same as above</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2B2537"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2B2537">
              <w:rPr>
                <w:rFonts w:ascii="Arial Rounded MT Bold" w:hAnsi="Arial Rounded MT Bold"/>
                <w:sz w:val="22"/>
              </w:rPr>
              <w:t>Obtain and effectively use the entire SILC budget and resources.</w:t>
            </w:r>
          </w:p>
          <w:p w:rsid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Default="002B2537" w:rsidP="002B253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Completed budget for SILC</w:t>
            </w:r>
          </w:p>
          <w:p w:rsidR="00965305" w:rsidRDefault="00965305" w:rsidP="00965305">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5305" w:rsidRPr="00DE1E1F" w:rsidRDefault="002B2537" w:rsidP="00965305">
            <w:pPr>
              <w:rPr>
                <w:i/>
                <w:iCs/>
                <w:color w:val="7F7F7F"/>
                <w:sz w:val="24"/>
                <w:szCs w:val="24"/>
              </w:rPr>
            </w:pPr>
            <w:r w:rsidRPr="00965305">
              <w:rPr>
                <w:rFonts w:ascii="Arial Rounded MT Bold" w:hAnsi="Arial Rounded MT Bold"/>
                <w:sz w:val="22"/>
              </w:rPr>
              <w:t>Administrative data</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Pr="00841497" w:rsidRDefault="002B2537" w:rsidP="002B2537">
            <w:pPr>
              <w:pStyle w:val="ListParagraph"/>
              <w:numPr>
                <w:ilvl w:val="0"/>
                <w:numId w:val="22"/>
              </w:numPr>
              <w:contextualSpacing w:val="0"/>
              <w:rPr>
                <w:rFonts w:ascii="Arial Rounded MT Bold" w:hAnsi="Arial Rounded MT Bold"/>
                <w:iCs/>
                <w:sz w:val="22"/>
              </w:rPr>
            </w:pPr>
            <w:r>
              <w:rPr>
                <w:rFonts w:ascii="Arial Rounded MT Bold" w:hAnsi="Arial Rounded MT Bold"/>
                <w:iCs/>
                <w:sz w:val="22"/>
              </w:rPr>
              <w:t>DSE</w:t>
            </w:r>
          </w:p>
          <w:p w:rsidR="00965305" w:rsidRPr="00DE1E1F" w:rsidRDefault="002B2537" w:rsidP="002B2537">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527E76" w:rsidRPr="00DE1E1F" w:rsidTr="00965305">
        <w:tc>
          <w:tcPr>
            <w:tcW w:w="1198" w:type="dxa"/>
            <w:tcBorders>
              <w:top w:val="single" w:sz="4" w:space="0" w:color="auto"/>
              <w:left w:val="single" w:sz="4" w:space="0" w:color="auto"/>
              <w:bottom w:val="single" w:sz="4" w:space="0" w:color="auto"/>
              <w:right w:val="single" w:sz="4" w:space="0" w:color="auto"/>
            </w:tcBorders>
          </w:tcPr>
          <w:p w:rsidR="002B2537" w:rsidRPr="00DE1E1F" w:rsidRDefault="002B2537" w:rsidP="002B2537">
            <w:pPr>
              <w:rPr>
                <w:i/>
                <w:iCs/>
                <w:color w:val="7F7F7F"/>
                <w:sz w:val="24"/>
                <w:szCs w:val="24"/>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Pr="00DE1E1F" w:rsidRDefault="002B2537" w:rsidP="002B2537">
            <w:pPr>
              <w:rPr>
                <w:i/>
                <w:iCs/>
                <w:color w:val="7F7F7F"/>
                <w:sz w:val="24"/>
                <w:szCs w:val="24"/>
              </w:rPr>
            </w:pPr>
            <w:r w:rsidRPr="00C872EB">
              <w:rPr>
                <w:rFonts w:ascii="Arial Rounded MT Bold" w:hAnsi="Arial Rounded MT Bold"/>
                <w:sz w:val="22"/>
              </w:rPr>
              <w:t>Same as above</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Pr="002B2537" w:rsidRDefault="002B2537" w:rsidP="002B253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2B2537">
              <w:rPr>
                <w:rFonts w:ascii="Arial Rounded MT Bold" w:hAnsi="Arial Rounded MT Bold"/>
                <w:sz w:val="22"/>
              </w:rPr>
              <w:t>Increase efficiency and effectiveness of the independent living network.</w:t>
            </w:r>
          </w:p>
          <w:p w:rsidR="002B2537" w:rsidRDefault="002B2537" w:rsidP="002B253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Default="002B2537" w:rsidP="002B2537">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CIL PPRs, CIL/DSE contracts.</w:t>
            </w: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Pr="00DE1E1F" w:rsidRDefault="002B2537" w:rsidP="002B2537">
            <w:pPr>
              <w:rPr>
                <w:i/>
                <w:iCs/>
                <w:color w:val="7F7F7F"/>
                <w:sz w:val="24"/>
                <w:szCs w:val="24"/>
              </w:rPr>
            </w:pPr>
            <w:r w:rsidRPr="00965305">
              <w:rPr>
                <w:rFonts w:ascii="Arial Rounded MT Bold" w:hAnsi="Arial Rounded MT Bold"/>
                <w:sz w:val="22"/>
              </w:rPr>
              <w:t>Administrative data</w:t>
            </w:r>
            <w:r>
              <w:rPr>
                <w:rFonts w:ascii="Arial Rounded MT Bold" w:hAnsi="Arial Rounded MT Bold"/>
                <w:sz w:val="22"/>
              </w:rPr>
              <w:t>/PPRs</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537" w:rsidRPr="00841497" w:rsidRDefault="002B2537" w:rsidP="002B2537">
            <w:pPr>
              <w:pStyle w:val="ListParagraph"/>
              <w:numPr>
                <w:ilvl w:val="0"/>
                <w:numId w:val="22"/>
              </w:numPr>
              <w:contextualSpacing w:val="0"/>
              <w:rPr>
                <w:rFonts w:ascii="Arial Rounded MT Bold" w:hAnsi="Arial Rounded MT Bold"/>
                <w:iCs/>
                <w:sz w:val="22"/>
              </w:rPr>
            </w:pPr>
            <w:r>
              <w:rPr>
                <w:rFonts w:ascii="Arial Rounded MT Bold" w:hAnsi="Arial Rounded MT Bold"/>
                <w:iCs/>
                <w:sz w:val="22"/>
              </w:rPr>
              <w:t>DSE</w:t>
            </w:r>
          </w:p>
          <w:p w:rsidR="002B2537" w:rsidRPr="00DE1E1F" w:rsidRDefault="002B2537" w:rsidP="002B2537">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527E76" w:rsidRPr="00DE1E1F" w:rsidTr="00965305">
        <w:tc>
          <w:tcPr>
            <w:tcW w:w="1198" w:type="dxa"/>
            <w:tcBorders>
              <w:top w:val="single" w:sz="4" w:space="0" w:color="auto"/>
              <w:left w:val="single" w:sz="4" w:space="0" w:color="auto"/>
              <w:bottom w:val="single" w:sz="4" w:space="0" w:color="auto"/>
              <w:right w:val="single" w:sz="4" w:space="0" w:color="auto"/>
            </w:tcBorders>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527E76">
              <w:rPr>
                <w:rFonts w:ascii="Arial Rounded MT Bold" w:hAnsi="Arial Rounded MT Bold"/>
                <w:sz w:val="22"/>
              </w:rPr>
              <w:t>Increase the capacity of the Independent Living network to ensure access to Independent Living services.</w:t>
            </w:r>
          </w:p>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527E76">
              <w:rPr>
                <w:rFonts w:ascii="Arial Rounded MT Bold" w:hAnsi="Arial Rounded MT Bold"/>
                <w:sz w:val="22"/>
              </w:rPr>
              <w:t>Increase access to independent living services for Kentuckians with disabilities.</w:t>
            </w:r>
          </w:p>
          <w:p w:rsid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527E76">
              <w:rPr>
                <w:rFonts w:ascii="Arial Rounded MT Bold" w:hAnsi="Arial Rounded MT Bold"/>
                <w:sz w:val="22"/>
              </w:rPr>
              <w:t>Number of contacts with legislators and Cabinet offic</w:t>
            </w:r>
            <w:r>
              <w:rPr>
                <w:rFonts w:ascii="Arial Rounded MT Bold" w:hAnsi="Arial Rounded MT Bold"/>
                <w:sz w:val="22"/>
              </w:rPr>
              <w:t>ials regarding funding for CILs &amp; number of grant and additional funding applications submitted.</w:t>
            </w: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DE1E1F"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proofErr w:type="spellStart"/>
            <w:r w:rsidRPr="00527E76">
              <w:rPr>
                <w:rFonts w:ascii="Arial Rounded MT Bold" w:hAnsi="Arial Rounded MT Bold"/>
                <w:sz w:val="22"/>
              </w:rPr>
              <w:t>Self report</w:t>
            </w:r>
            <w:proofErr w:type="spellEnd"/>
            <w:r w:rsidRPr="00527E76">
              <w:rPr>
                <w:rFonts w:ascii="Arial Rounded MT Bold" w:hAnsi="Arial Rounded MT Bold"/>
                <w:sz w:val="22"/>
              </w:rPr>
              <w:t xml:space="preserve"> from CILs &amp; CIL PPRs</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841497" w:rsidRDefault="00527E76" w:rsidP="00527E76">
            <w:pPr>
              <w:pStyle w:val="ListParagraph"/>
              <w:numPr>
                <w:ilvl w:val="0"/>
                <w:numId w:val="22"/>
              </w:numPr>
              <w:contextualSpacing w:val="0"/>
              <w:rPr>
                <w:rFonts w:ascii="Arial Rounded MT Bold" w:hAnsi="Arial Rounded MT Bold"/>
                <w:iCs/>
                <w:sz w:val="22"/>
              </w:rPr>
            </w:pPr>
            <w:r w:rsidRPr="00841497">
              <w:rPr>
                <w:rFonts w:ascii="Arial Rounded MT Bold" w:hAnsi="Arial Rounded MT Bold"/>
                <w:iCs/>
                <w:sz w:val="22"/>
              </w:rPr>
              <w:t>CIL</w:t>
            </w:r>
          </w:p>
          <w:p w:rsidR="00527E76" w:rsidRPr="00DE1E1F" w:rsidRDefault="00527E76" w:rsidP="00527E76">
            <w:pPr>
              <w:pStyle w:val="ListParagraph"/>
              <w:numPr>
                <w:ilvl w:val="0"/>
                <w:numId w:val="22"/>
              </w:numPr>
              <w:contextualSpacing w:val="0"/>
              <w:rPr>
                <w:i/>
                <w:iCs/>
                <w:color w:val="7F7F7F"/>
              </w:rPr>
            </w:pPr>
            <w:r w:rsidRPr="00841497">
              <w:rPr>
                <w:rFonts w:ascii="Arial Rounded MT Bold" w:hAnsi="Arial Rounded MT Bold"/>
                <w:iCs/>
                <w:sz w:val="22"/>
              </w:rPr>
              <w:t>SILC</w:t>
            </w:r>
          </w:p>
        </w:tc>
      </w:tr>
      <w:tr w:rsidR="00527E76" w:rsidRPr="00DE1E1F" w:rsidTr="00965305">
        <w:tc>
          <w:tcPr>
            <w:tcW w:w="1198" w:type="dxa"/>
            <w:tcBorders>
              <w:top w:val="single" w:sz="4" w:space="0" w:color="auto"/>
              <w:left w:val="single" w:sz="4" w:space="0" w:color="auto"/>
              <w:bottom w:val="single" w:sz="4" w:space="0" w:color="auto"/>
              <w:right w:val="single" w:sz="4" w:space="0" w:color="auto"/>
            </w:tcBorders>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841497">
              <w:rPr>
                <w:rFonts w:ascii="Arial Rounded MT Bold" w:hAnsi="Arial Rounded MT Bold"/>
                <w:sz w:val="22"/>
              </w:rPr>
              <w:t>Throughout 3-year period</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Same as above</w:t>
            </w:r>
          </w:p>
        </w:tc>
        <w:tc>
          <w:tcPr>
            <w:tcW w:w="1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sidRPr="00527E76">
              <w:rPr>
                <w:rFonts w:ascii="Arial Rounded MT Bold" w:hAnsi="Arial Rounded MT Bold"/>
                <w:sz w:val="22"/>
              </w:rPr>
              <w:t>Explore expansion of services to un-served counties.</w:t>
            </w:r>
          </w:p>
          <w:p w:rsid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r>
              <w:rPr>
                <w:rFonts w:ascii="Arial Rounded MT Bold" w:hAnsi="Arial Rounded MT Bold"/>
                <w:sz w:val="22"/>
              </w:rPr>
              <w:t xml:space="preserve">Provide independent living services to at least 300 Number of individuals who are over 55 and blind or visually impaired who </w:t>
            </w:r>
            <w:r>
              <w:rPr>
                <w:rFonts w:ascii="Arial Rounded MT Bold" w:hAnsi="Arial Rounded MT Bold"/>
                <w:sz w:val="22"/>
              </w:rPr>
              <w:lastRenderedPageBreak/>
              <w:t xml:space="preserve">received IL services; Number of resources added to the KY SILC website to reach individuals in un-served areas &amp; number of underserved populations </w:t>
            </w:r>
            <w:r w:rsidR="00F621D1">
              <w:rPr>
                <w:rFonts w:ascii="Arial Rounded MT Bold" w:hAnsi="Arial Rounded MT Bold"/>
                <w:sz w:val="22"/>
              </w:rPr>
              <w:t>identified.</w:t>
            </w:r>
          </w:p>
          <w:p w:rsidR="00527E76" w:rsidRDefault="00527E76" w:rsidP="00527E76">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tc>
        <w:tc>
          <w:tcPr>
            <w:tcW w:w="1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E76" w:rsidRPr="00DE1E1F" w:rsidRDefault="00F621D1" w:rsidP="00F621D1">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i/>
                <w:iCs/>
                <w:color w:val="7F7F7F"/>
                <w:szCs w:val="24"/>
              </w:rPr>
            </w:pPr>
            <w:r w:rsidRPr="00F621D1">
              <w:rPr>
                <w:rFonts w:ascii="Arial Rounded MT Bold" w:hAnsi="Arial Rounded MT Bold"/>
                <w:sz w:val="22"/>
              </w:rPr>
              <w:lastRenderedPageBreak/>
              <w:t>Administrative Data &amp; OVR PPR</w:t>
            </w: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21D1" w:rsidRPr="00841497" w:rsidRDefault="00F621D1" w:rsidP="00F621D1">
            <w:pPr>
              <w:pStyle w:val="ListParagraph"/>
              <w:numPr>
                <w:ilvl w:val="0"/>
                <w:numId w:val="22"/>
              </w:numPr>
              <w:contextualSpacing w:val="0"/>
              <w:rPr>
                <w:rFonts w:ascii="Arial Rounded MT Bold" w:hAnsi="Arial Rounded MT Bold"/>
                <w:iCs/>
                <w:sz w:val="22"/>
              </w:rPr>
            </w:pPr>
            <w:r w:rsidRPr="00841497">
              <w:rPr>
                <w:rFonts w:ascii="Arial Rounded MT Bold" w:hAnsi="Arial Rounded MT Bold"/>
                <w:iCs/>
                <w:sz w:val="22"/>
              </w:rPr>
              <w:t>CIL</w:t>
            </w:r>
          </w:p>
          <w:p w:rsidR="00527E76" w:rsidRPr="00DE1E1F" w:rsidRDefault="00F621D1" w:rsidP="00F621D1">
            <w:pPr>
              <w:pStyle w:val="ListParagraph"/>
              <w:numPr>
                <w:ilvl w:val="0"/>
                <w:numId w:val="22"/>
              </w:numPr>
              <w:contextualSpacing w:val="0"/>
              <w:rPr>
                <w:i/>
                <w:iCs/>
                <w:color w:val="7F7F7F"/>
              </w:rPr>
            </w:pPr>
            <w:r w:rsidRPr="00841497">
              <w:rPr>
                <w:rFonts w:ascii="Arial Rounded MT Bold" w:hAnsi="Arial Rounded MT Bold"/>
                <w:iCs/>
                <w:sz w:val="22"/>
              </w:rPr>
              <w:t>SILC</w:t>
            </w:r>
          </w:p>
        </w:tc>
      </w:tr>
    </w:tbl>
    <w:p w:rsidR="008B106E" w:rsidRPr="00364B19" w:rsidRDefault="008B106E" w:rsidP="008B106E">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rPr>
          <w:rFonts w:ascii="Arial Rounded MT Bold" w:hAnsi="Arial Rounded MT Bold"/>
          <w:sz w:val="22"/>
        </w:rPr>
      </w:pPr>
    </w:p>
    <w:p w:rsidR="00364B19" w:rsidRDefault="00364B19"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517B7F" w:rsidRPr="00A069EB"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rsidR="00517B7F" w:rsidRPr="001D2F5E" w:rsidRDefault="00517B7F" w:rsidP="00517B7F">
      <w:pPr>
        <w:spacing w:after="240"/>
        <w:rPr>
          <w:sz w:val="24"/>
          <w:szCs w:val="24"/>
        </w:rPr>
      </w:pPr>
      <w:r w:rsidRPr="001D2F5E">
        <w:rPr>
          <w:sz w:val="24"/>
          <w:szCs w:val="24"/>
        </w:rPr>
        <w:t xml:space="preserve">Sources, uses of, and efforts to coordinate funding to </w:t>
      </w:r>
      <w:proofErr w:type="gramStart"/>
      <w:r w:rsidRPr="001D2F5E">
        <w:rPr>
          <w:sz w:val="24"/>
          <w:szCs w:val="24"/>
        </w:rPr>
        <w:t>be used</w:t>
      </w:r>
      <w:proofErr w:type="gramEnd"/>
      <w:r w:rsidRPr="001D2F5E">
        <w:rPr>
          <w:sz w:val="24"/>
          <w:szCs w:val="24"/>
        </w:rPr>
        <w:t xml:space="preserve">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517B7F" w:rsidRPr="00C65B78" w:rsidTr="001C7943">
        <w:trPr>
          <w:cantSplit/>
        </w:trPr>
        <w:tc>
          <w:tcPr>
            <w:tcW w:w="9576" w:type="dxa"/>
            <w:gridSpan w:val="6"/>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517B7F" w:rsidRPr="00C65B78" w:rsidTr="001C7943">
        <w:trPr>
          <w:cantSplit/>
        </w:trPr>
        <w:tc>
          <w:tcPr>
            <w:tcW w:w="1998" w:type="dxa"/>
            <w:tcBorders>
              <w:right w:val="doub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517B7F" w:rsidRPr="00C65B78" w:rsidTr="001C7943">
        <w:tc>
          <w:tcPr>
            <w:tcW w:w="1998" w:type="dxa"/>
            <w:tcBorders>
              <w:right w:val="double" w:sz="4" w:space="0" w:color="auto"/>
            </w:tcBorders>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517B7F" w:rsidRPr="00C65B78" w:rsidTr="001C7943">
        <w:tc>
          <w:tcPr>
            <w:tcW w:w="1998" w:type="dxa"/>
            <w:tcBorders>
              <w:right w:val="double" w:sz="4" w:space="0" w:color="auto"/>
            </w:tcBorders>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517B7F" w:rsidRPr="00C65B78" w:rsidRDefault="00517B7F" w:rsidP="001C794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807AF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$39,696 </w:t>
            </w:r>
            <w:r>
              <w:rPr>
                <w:b/>
                <w:sz w:val="20"/>
              </w:rPr>
              <w:t>(OVR)</w:t>
            </w:r>
          </w:p>
        </w:tc>
        <w:tc>
          <w:tcPr>
            <w:tcW w:w="159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$282,085.15 </w:t>
            </w:r>
            <w:r>
              <w:rPr>
                <w:b/>
                <w:sz w:val="20"/>
              </w:rPr>
              <w:t>(Part B)</w:t>
            </w:r>
          </w:p>
        </w:tc>
        <w:tc>
          <w:tcPr>
            <w:tcW w:w="1538"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707C31" w:rsidRPr="00C65B78" w:rsidRDefault="00707C31" w:rsidP="007C6D6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07C31">
              <w:t>$1</w:t>
            </w:r>
            <w:r w:rsidR="007C6D65">
              <w:t>6</w:t>
            </w:r>
            <w:r w:rsidRPr="00707C31">
              <w:t>,935.85</w:t>
            </w:r>
          </w:p>
        </w:tc>
      </w:tr>
      <w:tr w:rsidR="00707C31" w:rsidRPr="00C65B78" w:rsidTr="00807AF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159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$907,179 </w:t>
            </w:r>
            <w:r>
              <w:rPr>
                <w:b/>
                <w:sz w:val="20"/>
              </w:rPr>
              <w:t>(Part C)</w:t>
            </w:r>
          </w:p>
        </w:tc>
        <w:tc>
          <w:tcPr>
            <w:tcW w:w="1538"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right w:val="doub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bottom w:val="single" w:sz="4" w:space="0" w:color="auto"/>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07C31">
              <w:t>$65,000 (I and E)</w:t>
            </w:r>
          </w:p>
        </w:tc>
        <w:tc>
          <w:tcPr>
            <w:tcW w:w="1483"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bottom w:val="single" w:sz="4" w:space="0" w:color="auto"/>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bottom w:val="single" w:sz="4" w:space="0" w:color="auto"/>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$534,800 TOTAL</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$234,800</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SSA and HUD</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$300,000 Medicaid Waiver</w:t>
            </w:r>
          </w:p>
        </w:tc>
        <w:tc>
          <w:tcPr>
            <w:tcW w:w="1593" w:type="dxa"/>
            <w:tcBorders>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right w:val="doub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807AF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rPr>
              <w:t>$10,900,000 TOTAL</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$6,800,000 DAIL-HSL</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rPr>
              <w:t>$4,100,000</w:t>
            </w:r>
            <w:r>
              <w:rPr>
                <w:sz w:val="16"/>
              </w:rPr>
              <w:t xml:space="preserve"> </w:t>
            </w:r>
            <w:r>
              <w:rPr>
                <w:sz w:val="20"/>
              </w:rPr>
              <w:t>DAIL -PCAP</w:t>
            </w:r>
          </w:p>
        </w:tc>
        <w:tc>
          <w:tcPr>
            <w:tcW w:w="1593" w:type="dxa"/>
            <w:tcBorders>
              <w:top w:val="single" w:sz="4" w:space="0" w:color="auto"/>
              <w:left w:val="single" w:sz="4" w:space="0" w:color="auto"/>
              <w:bottom w:val="single" w:sz="4" w:space="0" w:color="auto"/>
              <w:right w:val="single" w:sz="4" w:space="0" w:color="auto"/>
            </w:tcBorders>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$2,330,000 TOTAL </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$2,120,000 CAL for PCAP</w:t>
            </w: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rPr>
              <w:t>$210,000 CIL support from DAIL SGF</w:t>
            </w:r>
          </w:p>
        </w:tc>
        <w:tc>
          <w:tcPr>
            <w:tcW w:w="1538" w:type="dxa"/>
          </w:tcPr>
          <w:p w:rsidR="00707C31" w:rsidRPr="00C65B78" w:rsidRDefault="007C6D65"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$16,935</w:t>
            </w:r>
            <w:r w:rsidR="00707C31" w:rsidRPr="00707C31">
              <w:t>.85 State Share Part B</w:t>
            </w: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07C31" w:rsidRPr="00C65B78" w:rsidTr="001C7943">
        <w:tc>
          <w:tcPr>
            <w:tcW w:w="1998" w:type="dxa"/>
            <w:tcBorders>
              <w:righ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07C31"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$238,00</w:t>
            </w:r>
          </w:p>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CAL local ramp</w:t>
            </w:r>
          </w:p>
        </w:tc>
        <w:tc>
          <w:tcPr>
            <w:tcW w:w="1593"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07C31" w:rsidRPr="00C65B78" w:rsidRDefault="00707C31" w:rsidP="00707C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rsidR="00517B7F" w:rsidRDefault="00707C31"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07C31">
        <w:rPr>
          <w:b/>
        </w:rPr>
        <w:t xml:space="preserve">The financial plan provides a combination of funds to the CILs and SILC in order to accomplish the goals and objectives identified in this SPIL. All Chapter 1, Title VII, Parts C funds shall be awarded for the direct provision of IL services and the general operation of the CILs. Part B funds awarded under contract by the DSE </w:t>
      </w:r>
      <w:proofErr w:type="gramStart"/>
      <w:r w:rsidRPr="00707C31">
        <w:rPr>
          <w:b/>
        </w:rPr>
        <w:t>shall be utilized</w:t>
      </w:r>
      <w:proofErr w:type="gramEnd"/>
      <w:r w:rsidRPr="00707C31">
        <w:rPr>
          <w:b/>
        </w:rPr>
        <w:t xml:space="preserve"> for the general operation of CILs and the SILC and the enhancement and expansion or initiation of other independent living services as determined by the SILC.  </w:t>
      </w:r>
    </w:p>
    <w:p w:rsidR="00707C31" w:rsidRDefault="00707C31"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707C31" w:rsidRDefault="00707C31"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rsidR="00517B7F" w:rsidRPr="001D2F5E" w:rsidRDefault="00517B7F" w:rsidP="00517B7F">
      <w:pPr>
        <w:rPr>
          <w:sz w:val="24"/>
          <w:szCs w:val="24"/>
        </w:rPr>
      </w:pPr>
      <w:r w:rsidRPr="001D2F5E">
        <w:rPr>
          <w:sz w:val="24"/>
          <w:szCs w:val="24"/>
        </w:rPr>
        <w:t xml:space="preserve">Services to </w:t>
      </w:r>
      <w:proofErr w:type="gramStart"/>
      <w:r w:rsidRPr="001D2F5E">
        <w:rPr>
          <w:sz w:val="24"/>
          <w:szCs w:val="24"/>
        </w:rPr>
        <w:t>be provided</w:t>
      </w:r>
      <w:proofErr w:type="gramEnd"/>
      <w:r w:rsidRPr="001D2F5E">
        <w:rPr>
          <w:sz w:val="24"/>
          <w:szCs w:val="24"/>
        </w:rPr>
        <w:t xml:space="preserve">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517B7F" w:rsidTr="001C7943">
        <w:trPr>
          <w:cantSplit/>
          <w:trHeight w:val="899"/>
          <w:tblHeader/>
        </w:trPr>
        <w:tc>
          <w:tcPr>
            <w:tcW w:w="5130" w:type="dxa"/>
            <w:tcBorders>
              <w:bottom w:val="single" w:sz="4" w:space="0" w:color="auto"/>
            </w:tcBorders>
            <w:shd w:val="clear" w:color="auto" w:fill="F3F3F3"/>
          </w:tcPr>
          <w:p w:rsidR="00517B7F" w:rsidRDefault="00517B7F" w:rsidP="001C7943">
            <w:pPr>
              <w:pStyle w:val="Heading1"/>
              <w:keepLines/>
            </w:pPr>
            <w:r>
              <w:lastRenderedPageBreak/>
              <w:br w:type="page"/>
              <w:t>Table 2.1A: Independent living services</w:t>
            </w:r>
          </w:p>
        </w:tc>
        <w:tc>
          <w:tcPr>
            <w:tcW w:w="1890" w:type="dxa"/>
            <w:tcBorders>
              <w:bottom w:val="single" w:sz="4" w:space="0" w:color="auto"/>
            </w:tcBorders>
            <w:shd w:val="clear" w:color="auto" w:fill="F3F3F3"/>
          </w:tcPr>
          <w:p w:rsidR="00517B7F" w:rsidRDefault="00517B7F" w:rsidP="001C7943">
            <w:pPr>
              <w:pStyle w:val="Heading1"/>
              <w:keepLines/>
            </w:pPr>
            <w:r>
              <w:t xml:space="preserve">Provided </w:t>
            </w:r>
            <w:proofErr w:type="gramStart"/>
            <w:r>
              <w:t>using  Part</w:t>
            </w:r>
            <w:proofErr w:type="gramEnd"/>
            <w:r>
              <w:t xml:space="preserve"> B </w:t>
            </w:r>
            <w:r w:rsidRPr="00667424">
              <w:rPr>
                <w:b w:val="0"/>
              </w:rPr>
              <w:t>(check to indicate yes)</w:t>
            </w:r>
          </w:p>
        </w:tc>
        <w:tc>
          <w:tcPr>
            <w:tcW w:w="1710" w:type="dxa"/>
            <w:tcBorders>
              <w:bottom w:val="single" w:sz="4" w:space="0" w:color="auto"/>
            </w:tcBorders>
            <w:shd w:val="clear" w:color="auto" w:fill="F3F3F3"/>
          </w:tcPr>
          <w:p w:rsidR="00517B7F" w:rsidRPr="00667424" w:rsidRDefault="00517B7F" w:rsidP="001C7943">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rsidR="00517B7F" w:rsidRPr="00667424" w:rsidRDefault="00517B7F" w:rsidP="001C7943">
            <w:pPr>
              <w:pStyle w:val="Heading1"/>
              <w:keepLines/>
              <w:rPr>
                <w:b w:val="0"/>
              </w:rPr>
            </w:pPr>
            <w:r>
              <w:t xml:space="preserve">Entity that provides </w:t>
            </w:r>
            <w:r>
              <w:rPr>
                <w:b w:val="0"/>
              </w:rPr>
              <w:t>(specify CIL, DSE, or the other entity)</w:t>
            </w:r>
          </w:p>
        </w:tc>
      </w:tr>
      <w:tr w:rsidR="00517B7F" w:rsidTr="001C7943">
        <w:trPr>
          <w:cantSplit/>
          <w:trHeight w:val="204"/>
        </w:trPr>
        <w:tc>
          <w:tcPr>
            <w:tcW w:w="5130" w:type="dxa"/>
            <w:vMerge w:val="restart"/>
          </w:tcPr>
          <w:p w:rsidR="00517B7F" w:rsidRPr="00A7001D" w:rsidRDefault="00517B7F" w:rsidP="001C7943">
            <w:pPr>
              <w:keepNext/>
              <w:keepLines/>
              <w:rPr>
                <w:sz w:val="24"/>
                <w:szCs w:val="24"/>
              </w:rPr>
            </w:pPr>
            <w:r w:rsidRPr="00A7001D">
              <w:rPr>
                <w:sz w:val="24"/>
                <w:szCs w:val="24"/>
              </w:rPr>
              <w:t>Core Independent Living Services, as follows:</w:t>
            </w:r>
          </w:p>
          <w:p w:rsidR="00517B7F" w:rsidRPr="00A7001D" w:rsidRDefault="00517B7F" w:rsidP="00517B7F">
            <w:pPr>
              <w:keepNext/>
              <w:keepLines/>
              <w:widowControl w:val="0"/>
              <w:numPr>
                <w:ilvl w:val="0"/>
                <w:numId w:val="7"/>
              </w:numPr>
              <w:rPr>
                <w:sz w:val="24"/>
                <w:szCs w:val="24"/>
              </w:rPr>
            </w:pPr>
            <w:r w:rsidRPr="00A7001D">
              <w:rPr>
                <w:sz w:val="24"/>
                <w:szCs w:val="24"/>
              </w:rPr>
              <w:t>Information and referral</w:t>
            </w:r>
          </w:p>
          <w:p w:rsidR="00517B7F" w:rsidRPr="00A7001D" w:rsidRDefault="00517B7F" w:rsidP="00517B7F">
            <w:pPr>
              <w:keepNext/>
              <w:keepLines/>
              <w:widowControl w:val="0"/>
              <w:numPr>
                <w:ilvl w:val="0"/>
                <w:numId w:val="7"/>
              </w:numPr>
              <w:rPr>
                <w:sz w:val="24"/>
                <w:szCs w:val="24"/>
              </w:rPr>
            </w:pPr>
            <w:r w:rsidRPr="00A7001D">
              <w:rPr>
                <w:sz w:val="24"/>
                <w:szCs w:val="24"/>
              </w:rPr>
              <w:t>IL skills training</w:t>
            </w:r>
          </w:p>
          <w:p w:rsidR="00517B7F" w:rsidRPr="00A7001D" w:rsidRDefault="00517B7F" w:rsidP="00517B7F">
            <w:pPr>
              <w:keepNext/>
              <w:keepLines/>
              <w:widowControl w:val="0"/>
              <w:numPr>
                <w:ilvl w:val="0"/>
                <w:numId w:val="7"/>
              </w:numPr>
              <w:rPr>
                <w:sz w:val="24"/>
                <w:szCs w:val="24"/>
              </w:rPr>
            </w:pPr>
            <w:r w:rsidRPr="00A7001D">
              <w:rPr>
                <w:sz w:val="24"/>
                <w:szCs w:val="24"/>
              </w:rPr>
              <w:t xml:space="preserve">Peer counseling </w:t>
            </w:r>
          </w:p>
          <w:p w:rsidR="00517B7F" w:rsidRPr="00A7001D" w:rsidRDefault="00517B7F" w:rsidP="00517B7F">
            <w:pPr>
              <w:keepNext/>
              <w:keepLines/>
              <w:widowControl w:val="0"/>
              <w:numPr>
                <w:ilvl w:val="0"/>
                <w:numId w:val="7"/>
              </w:numPr>
              <w:rPr>
                <w:sz w:val="24"/>
                <w:szCs w:val="24"/>
              </w:rPr>
            </w:pPr>
            <w:r w:rsidRPr="00A7001D">
              <w:rPr>
                <w:sz w:val="24"/>
                <w:szCs w:val="24"/>
              </w:rPr>
              <w:t>Individual and systems advocacy</w:t>
            </w:r>
          </w:p>
          <w:p w:rsidR="00517B7F" w:rsidRPr="00003BE6" w:rsidRDefault="00517B7F" w:rsidP="00517B7F">
            <w:pPr>
              <w:keepNext/>
              <w:keepLines/>
              <w:widowControl w:val="0"/>
              <w:numPr>
                <w:ilvl w:val="0"/>
                <w:numId w:val="7"/>
              </w:numPr>
            </w:pPr>
            <w:r w:rsidRPr="00003BE6">
              <w:rPr>
                <w:sz w:val="24"/>
                <w:szCs w:val="24"/>
              </w:rPr>
              <w:t>Transition services including:</w:t>
            </w:r>
          </w:p>
          <w:p w:rsidR="00517B7F" w:rsidRPr="00A7001D" w:rsidRDefault="00517B7F" w:rsidP="00517B7F">
            <w:pPr>
              <w:pStyle w:val="ListParagraph"/>
              <w:keepNext/>
              <w:keepLines/>
              <w:numPr>
                <w:ilvl w:val="0"/>
                <w:numId w:val="2"/>
              </w:numPr>
            </w:pPr>
            <w:r w:rsidRPr="00A7001D">
              <w:t>Transition from nursing homes &amp; other institutions</w:t>
            </w:r>
          </w:p>
          <w:p w:rsidR="00517B7F" w:rsidRPr="00BF604B" w:rsidRDefault="00517B7F" w:rsidP="00517B7F">
            <w:pPr>
              <w:keepNext/>
              <w:keepLines/>
              <w:numPr>
                <w:ilvl w:val="0"/>
                <w:numId w:val="2"/>
              </w:numPr>
              <w:contextualSpacing/>
              <w:rPr>
                <w:sz w:val="24"/>
                <w:szCs w:val="24"/>
              </w:rPr>
            </w:pPr>
            <w:r w:rsidRPr="00BF604B">
              <w:rPr>
                <w:sz w:val="24"/>
                <w:szCs w:val="24"/>
              </w:rPr>
              <w:t>Diversion from institutions</w:t>
            </w:r>
          </w:p>
          <w:p w:rsidR="00517B7F" w:rsidRPr="00BF604B" w:rsidRDefault="00517B7F" w:rsidP="00517B7F">
            <w:pPr>
              <w:keepNext/>
              <w:keepLines/>
              <w:numPr>
                <w:ilvl w:val="0"/>
                <w:numId w:val="2"/>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rsidR="00517B7F" w:rsidRPr="00F621D1" w:rsidRDefault="00F11956" w:rsidP="00F621D1">
            <w:r w:rsidRPr="00F621D1">
              <w:t>X</w:t>
            </w:r>
          </w:p>
        </w:tc>
        <w:tc>
          <w:tcPr>
            <w:tcW w:w="1710" w:type="dxa"/>
            <w:shd w:val="clear" w:color="auto" w:fill="F3F3F3"/>
          </w:tcPr>
          <w:p w:rsidR="00517B7F" w:rsidRPr="00F621D1" w:rsidRDefault="00517B7F" w:rsidP="00F621D1"/>
        </w:tc>
        <w:tc>
          <w:tcPr>
            <w:tcW w:w="1710" w:type="dxa"/>
            <w:shd w:val="clear" w:color="auto" w:fill="F3F3F3"/>
          </w:tcPr>
          <w:p w:rsidR="00517B7F" w:rsidRPr="00F621D1" w:rsidRDefault="00F11956" w:rsidP="00F621D1">
            <w:r w:rsidRPr="00F621D1">
              <w:t>CIL</w:t>
            </w:r>
          </w:p>
        </w:tc>
      </w:tr>
      <w:tr w:rsidR="00517B7F" w:rsidTr="001C7943">
        <w:trPr>
          <w:cantSplit/>
          <w:trHeight w:val="204"/>
        </w:trPr>
        <w:tc>
          <w:tcPr>
            <w:tcW w:w="5130" w:type="dxa"/>
            <w:vMerge/>
          </w:tcPr>
          <w:p w:rsidR="00517B7F" w:rsidRPr="00A7001D" w:rsidRDefault="00517B7F" w:rsidP="001C7943">
            <w:pPr>
              <w:keepNext/>
              <w:keepLines/>
              <w:rPr>
                <w:sz w:val="24"/>
                <w:szCs w:val="24"/>
              </w:rPr>
            </w:pPr>
          </w:p>
        </w:tc>
        <w:tc>
          <w:tcPr>
            <w:tcW w:w="1890" w:type="dxa"/>
          </w:tcPr>
          <w:p w:rsidR="00517B7F" w:rsidRDefault="00F11956" w:rsidP="001C7943">
            <w:pPr>
              <w:keepNext/>
              <w:keepLines/>
              <w:rPr>
                <w:sz w:val="24"/>
              </w:rPr>
            </w:pPr>
            <w:r>
              <w:rPr>
                <w:sz w:val="24"/>
              </w:rPr>
              <w:t>X</w:t>
            </w:r>
          </w:p>
        </w:tc>
        <w:tc>
          <w:tcPr>
            <w:tcW w:w="1710" w:type="dxa"/>
          </w:tcPr>
          <w:p w:rsidR="00517B7F" w:rsidRDefault="00F11956" w:rsidP="001C7943">
            <w:pPr>
              <w:keepNext/>
              <w:keepLines/>
              <w:rPr>
                <w:sz w:val="24"/>
              </w:rPr>
            </w:pPr>
            <w:r>
              <w:rPr>
                <w:sz w:val="24"/>
              </w:rPr>
              <w:t>X</w:t>
            </w:r>
          </w:p>
        </w:tc>
        <w:tc>
          <w:tcPr>
            <w:tcW w:w="1710" w:type="dxa"/>
          </w:tcPr>
          <w:p w:rsidR="00F11956" w:rsidRDefault="00F11956" w:rsidP="001C7943">
            <w:pPr>
              <w:keepNext/>
              <w:keepLines/>
              <w:rPr>
                <w:sz w:val="24"/>
              </w:rPr>
            </w:pPr>
            <w:r>
              <w:rPr>
                <w:sz w:val="24"/>
              </w:rPr>
              <w:t>CIL; OVR</w:t>
            </w:r>
          </w:p>
        </w:tc>
      </w:tr>
      <w:tr w:rsidR="00517B7F" w:rsidTr="001C7943">
        <w:trPr>
          <w:cantSplit/>
          <w:trHeight w:val="204"/>
        </w:trPr>
        <w:tc>
          <w:tcPr>
            <w:tcW w:w="5130" w:type="dxa"/>
            <w:vMerge/>
          </w:tcPr>
          <w:p w:rsidR="00517B7F" w:rsidRPr="00A7001D" w:rsidRDefault="00517B7F" w:rsidP="001C7943">
            <w:pPr>
              <w:keepNext/>
              <w:keepLines/>
              <w:rPr>
                <w:sz w:val="24"/>
                <w:szCs w:val="24"/>
              </w:rPr>
            </w:pPr>
          </w:p>
        </w:tc>
        <w:tc>
          <w:tcPr>
            <w:tcW w:w="1890" w:type="dxa"/>
          </w:tcPr>
          <w:p w:rsidR="00517B7F" w:rsidRDefault="00F11956" w:rsidP="001C7943">
            <w:r>
              <w:t>X</w:t>
            </w:r>
          </w:p>
        </w:tc>
        <w:tc>
          <w:tcPr>
            <w:tcW w:w="1710" w:type="dxa"/>
          </w:tcPr>
          <w:p w:rsidR="00517B7F" w:rsidRDefault="00517B7F" w:rsidP="001C7943"/>
        </w:tc>
        <w:tc>
          <w:tcPr>
            <w:tcW w:w="1710" w:type="dxa"/>
          </w:tcPr>
          <w:p w:rsidR="00517B7F" w:rsidRDefault="00F11956" w:rsidP="001C7943">
            <w:r>
              <w:t>CIL</w:t>
            </w:r>
          </w:p>
        </w:tc>
      </w:tr>
      <w:tr w:rsidR="00517B7F" w:rsidTr="001C7943">
        <w:trPr>
          <w:cantSplit/>
          <w:trHeight w:val="204"/>
        </w:trPr>
        <w:tc>
          <w:tcPr>
            <w:tcW w:w="5130" w:type="dxa"/>
            <w:vMerge/>
          </w:tcPr>
          <w:p w:rsidR="00517B7F" w:rsidRPr="00A7001D" w:rsidRDefault="00517B7F" w:rsidP="001C7943">
            <w:pPr>
              <w:keepNext/>
              <w:keepLines/>
              <w:rPr>
                <w:sz w:val="24"/>
                <w:szCs w:val="24"/>
              </w:rPr>
            </w:pPr>
          </w:p>
        </w:tc>
        <w:tc>
          <w:tcPr>
            <w:tcW w:w="1890" w:type="dxa"/>
          </w:tcPr>
          <w:p w:rsidR="00517B7F" w:rsidRDefault="00F11956" w:rsidP="001C7943">
            <w:r>
              <w:t>X</w:t>
            </w:r>
          </w:p>
        </w:tc>
        <w:tc>
          <w:tcPr>
            <w:tcW w:w="1710" w:type="dxa"/>
          </w:tcPr>
          <w:p w:rsidR="00517B7F" w:rsidRDefault="00517B7F" w:rsidP="001C7943"/>
        </w:tc>
        <w:tc>
          <w:tcPr>
            <w:tcW w:w="1710" w:type="dxa"/>
          </w:tcPr>
          <w:p w:rsidR="00517B7F" w:rsidRDefault="00F11956" w:rsidP="001C7943">
            <w:r>
              <w:t>CIL</w:t>
            </w:r>
          </w:p>
        </w:tc>
      </w:tr>
      <w:tr w:rsidR="00517B7F" w:rsidTr="001C7943">
        <w:trPr>
          <w:cantSplit/>
          <w:trHeight w:val="251"/>
        </w:trPr>
        <w:tc>
          <w:tcPr>
            <w:tcW w:w="5130" w:type="dxa"/>
            <w:vMerge/>
          </w:tcPr>
          <w:p w:rsidR="00517B7F" w:rsidRPr="00A7001D" w:rsidRDefault="00517B7F" w:rsidP="001C7943">
            <w:pPr>
              <w:keepNext/>
              <w:keepLines/>
              <w:rPr>
                <w:sz w:val="24"/>
                <w:szCs w:val="24"/>
              </w:rPr>
            </w:pPr>
          </w:p>
        </w:tc>
        <w:tc>
          <w:tcPr>
            <w:tcW w:w="1890" w:type="dxa"/>
          </w:tcPr>
          <w:p w:rsidR="00517B7F" w:rsidRDefault="00F11956" w:rsidP="001C7943">
            <w:r>
              <w:t>X</w:t>
            </w:r>
          </w:p>
        </w:tc>
        <w:tc>
          <w:tcPr>
            <w:tcW w:w="1710" w:type="dxa"/>
          </w:tcPr>
          <w:p w:rsidR="00517B7F" w:rsidRDefault="00517B7F" w:rsidP="001C7943"/>
        </w:tc>
        <w:tc>
          <w:tcPr>
            <w:tcW w:w="1710" w:type="dxa"/>
          </w:tcPr>
          <w:p w:rsidR="00517B7F" w:rsidRDefault="00F11956" w:rsidP="001C7943">
            <w:r>
              <w:t>CIL</w:t>
            </w:r>
          </w:p>
        </w:tc>
      </w:tr>
      <w:tr w:rsidR="00517B7F" w:rsidTr="001C7943">
        <w:trPr>
          <w:cantSplit/>
        </w:trPr>
        <w:tc>
          <w:tcPr>
            <w:tcW w:w="5130" w:type="dxa"/>
          </w:tcPr>
          <w:p w:rsidR="00517B7F" w:rsidRPr="00A7001D" w:rsidRDefault="00517B7F" w:rsidP="001C7943">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rsidR="00517B7F" w:rsidRPr="00D93B32" w:rsidRDefault="00517B7F" w:rsidP="001C7943"/>
        </w:tc>
        <w:tc>
          <w:tcPr>
            <w:tcW w:w="1710" w:type="dxa"/>
          </w:tcPr>
          <w:p w:rsidR="00517B7F" w:rsidRDefault="00517B7F" w:rsidP="001C7943"/>
        </w:tc>
        <w:tc>
          <w:tcPr>
            <w:tcW w:w="1710" w:type="dxa"/>
          </w:tcPr>
          <w:p w:rsidR="00517B7F" w:rsidRDefault="00517B7F" w:rsidP="001C7943"/>
        </w:tc>
      </w:tr>
      <w:tr w:rsidR="00517B7F" w:rsidTr="001C7943">
        <w:trPr>
          <w:cantSplit/>
        </w:trPr>
        <w:tc>
          <w:tcPr>
            <w:tcW w:w="5130" w:type="dxa"/>
          </w:tcPr>
          <w:p w:rsidR="00517B7F" w:rsidRPr="00A7001D" w:rsidRDefault="00517B7F" w:rsidP="001C7943">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517B7F" w:rsidRPr="00A7001D" w:rsidRDefault="00517B7F" w:rsidP="001C7943">
            <w:pPr>
              <w:rPr>
                <w:sz w:val="24"/>
                <w:szCs w:val="24"/>
              </w:rPr>
            </w:pPr>
            <w:r w:rsidRPr="00A7001D">
              <w:rPr>
                <w:sz w:val="24"/>
                <w:szCs w:val="24"/>
              </w:rPr>
              <w:t xml:space="preserve">Note: CILs </w:t>
            </w:r>
            <w:proofErr w:type="gramStart"/>
            <w:r w:rsidRPr="00A7001D">
              <w:rPr>
                <w:sz w:val="24"/>
                <w:szCs w:val="24"/>
              </w:rPr>
              <w:t>are not allowed</w:t>
            </w:r>
            <w:proofErr w:type="gramEnd"/>
            <w:r w:rsidRPr="00A7001D">
              <w:rPr>
                <w:sz w:val="24"/>
                <w:szCs w:val="24"/>
              </w:rPr>
              <w:t xml:space="preserve"> to own or operate housing.</w:t>
            </w:r>
          </w:p>
        </w:tc>
        <w:tc>
          <w:tcPr>
            <w:tcW w:w="1890" w:type="dxa"/>
          </w:tcPr>
          <w:p w:rsidR="00517B7F" w:rsidRDefault="00517B7F" w:rsidP="001C7943"/>
          <w:p w:rsidR="00517B7F" w:rsidRPr="00D93B32" w:rsidRDefault="00517B7F" w:rsidP="001C7943"/>
        </w:tc>
        <w:tc>
          <w:tcPr>
            <w:tcW w:w="1710" w:type="dxa"/>
          </w:tcPr>
          <w:p w:rsidR="00517B7F" w:rsidRDefault="00F11956" w:rsidP="001C7943">
            <w:r>
              <w:t>X</w:t>
            </w:r>
          </w:p>
        </w:tc>
        <w:tc>
          <w:tcPr>
            <w:tcW w:w="1710" w:type="dxa"/>
          </w:tcPr>
          <w:p w:rsidR="00517B7F" w:rsidRDefault="00F11956" w:rsidP="001C7943">
            <w:r>
              <w:t>CIL</w:t>
            </w:r>
          </w:p>
        </w:tc>
      </w:tr>
      <w:tr w:rsidR="00517B7F" w:rsidTr="001C7943">
        <w:trPr>
          <w:cantSplit/>
        </w:trPr>
        <w:tc>
          <w:tcPr>
            <w:tcW w:w="5130" w:type="dxa"/>
          </w:tcPr>
          <w:p w:rsidR="00517B7F" w:rsidRPr="00A7001D" w:rsidRDefault="00517B7F" w:rsidP="001C7943">
            <w:pPr>
              <w:rPr>
                <w:sz w:val="24"/>
                <w:szCs w:val="24"/>
              </w:rPr>
            </w:pPr>
            <w:r>
              <w:rPr>
                <w:sz w:val="24"/>
                <w:szCs w:val="24"/>
              </w:rPr>
              <w:t>Rehabilitation technology</w:t>
            </w:r>
          </w:p>
        </w:tc>
        <w:tc>
          <w:tcPr>
            <w:tcW w:w="1890" w:type="dxa"/>
          </w:tcPr>
          <w:p w:rsidR="00517B7F" w:rsidRPr="00D93B32" w:rsidRDefault="00115E29" w:rsidP="001C7943">
            <w:r>
              <w:t>X</w:t>
            </w:r>
          </w:p>
        </w:tc>
        <w:tc>
          <w:tcPr>
            <w:tcW w:w="1710" w:type="dxa"/>
          </w:tcPr>
          <w:p w:rsidR="00517B7F" w:rsidRDefault="00115E29" w:rsidP="001C7943">
            <w:r>
              <w:t>X</w:t>
            </w:r>
          </w:p>
        </w:tc>
        <w:tc>
          <w:tcPr>
            <w:tcW w:w="1710" w:type="dxa"/>
          </w:tcPr>
          <w:p w:rsidR="00517B7F" w:rsidRDefault="00115E29" w:rsidP="001C7943">
            <w:r>
              <w:t>CIL, OVR</w:t>
            </w:r>
          </w:p>
        </w:tc>
      </w:tr>
      <w:tr w:rsidR="00115E29" w:rsidTr="001C7943">
        <w:trPr>
          <w:cantSplit/>
        </w:trPr>
        <w:tc>
          <w:tcPr>
            <w:tcW w:w="5130" w:type="dxa"/>
          </w:tcPr>
          <w:p w:rsidR="00115E29" w:rsidRDefault="00115E29" w:rsidP="00115E29">
            <w:pPr>
              <w:rPr>
                <w:sz w:val="24"/>
              </w:rPr>
            </w:pPr>
            <w:r>
              <w:rPr>
                <w:sz w:val="24"/>
              </w:rPr>
              <w:t>Mobility training</w:t>
            </w:r>
          </w:p>
        </w:tc>
        <w:tc>
          <w:tcPr>
            <w:tcW w:w="1890" w:type="dxa"/>
          </w:tcPr>
          <w:p w:rsidR="00115E29" w:rsidRPr="00D93B32" w:rsidRDefault="00115E29" w:rsidP="00115E29">
            <w:r>
              <w:t>X</w:t>
            </w:r>
          </w:p>
        </w:tc>
        <w:tc>
          <w:tcPr>
            <w:tcW w:w="1710" w:type="dxa"/>
          </w:tcPr>
          <w:p w:rsidR="00115E29" w:rsidRDefault="00115E29" w:rsidP="00115E29">
            <w:r>
              <w:t>X</w:t>
            </w:r>
          </w:p>
        </w:tc>
        <w:tc>
          <w:tcPr>
            <w:tcW w:w="1710" w:type="dxa"/>
          </w:tcPr>
          <w:p w:rsidR="00115E29" w:rsidRDefault="00115E29" w:rsidP="00115E29">
            <w:r>
              <w:t>CIL, OVR</w:t>
            </w:r>
          </w:p>
        </w:tc>
      </w:tr>
      <w:tr w:rsidR="00115E29" w:rsidTr="001C7943">
        <w:trPr>
          <w:cantSplit/>
        </w:trPr>
        <w:tc>
          <w:tcPr>
            <w:tcW w:w="5130" w:type="dxa"/>
          </w:tcPr>
          <w:p w:rsidR="00115E29" w:rsidRDefault="00115E29" w:rsidP="00115E2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rsidR="00115E29" w:rsidRDefault="00115E29" w:rsidP="00115E29">
            <w:r>
              <w:t>X</w:t>
            </w:r>
          </w:p>
        </w:tc>
        <w:tc>
          <w:tcPr>
            <w:tcW w:w="1710" w:type="dxa"/>
          </w:tcPr>
          <w:p w:rsidR="00115E29" w:rsidRDefault="00115E29" w:rsidP="00115E29">
            <w:r>
              <w:t>X</w:t>
            </w:r>
          </w:p>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Personal assistance services, including attendant care and the training of personnel providing such services</w:t>
            </w:r>
          </w:p>
        </w:tc>
        <w:tc>
          <w:tcPr>
            <w:tcW w:w="1890" w:type="dxa"/>
          </w:tcPr>
          <w:p w:rsidR="00115E29" w:rsidRDefault="00115E29" w:rsidP="00115E29"/>
        </w:tc>
        <w:tc>
          <w:tcPr>
            <w:tcW w:w="1710" w:type="dxa"/>
          </w:tcPr>
          <w:p w:rsidR="00115E29" w:rsidRDefault="00115E29" w:rsidP="00115E29">
            <w:r>
              <w:t>X</w:t>
            </w:r>
          </w:p>
        </w:tc>
        <w:tc>
          <w:tcPr>
            <w:tcW w:w="1710" w:type="dxa"/>
          </w:tcPr>
          <w:p w:rsidR="00115E29" w:rsidRDefault="00115E29" w:rsidP="00115E29">
            <w:r>
              <w:t>DSE</w:t>
            </w:r>
          </w:p>
        </w:tc>
      </w:tr>
      <w:tr w:rsidR="00115E29" w:rsidTr="001C7943">
        <w:trPr>
          <w:cantSplit/>
        </w:trPr>
        <w:tc>
          <w:tcPr>
            <w:tcW w:w="5130" w:type="dxa"/>
          </w:tcPr>
          <w:p w:rsidR="00115E29" w:rsidRDefault="00115E29" w:rsidP="00115E29">
            <w:pPr>
              <w:rPr>
                <w:sz w:val="24"/>
              </w:rPr>
            </w:pPr>
            <w:r>
              <w:rPr>
                <w:sz w:val="24"/>
              </w:rPr>
              <w:t>Surveys, directories, and other activities to identify appropriate housing, recreation opportunities, and accessible transportation, and other support services</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pStyle w:val="BodyTextIndent"/>
              <w:ind w:left="0"/>
            </w:pPr>
            <w:r>
              <w:lastRenderedPageBreak/>
              <w:t>Education and training necessary for living in the community and participating in community activities</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Supported living</w:t>
            </w:r>
          </w:p>
        </w:tc>
        <w:tc>
          <w:tcPr>
            <w:tcW w:w="1890" w:type="dxa"/>
          </w:tcPr>
          <w:p w:rsidR="00115E29" w:rsidRDefault="00115E29" w:rsidP="00115E29"/>
        </w:tc>
        <w:tc>
          <w:tcPr>
            <w:tcW w:w="1710" w:type="dxa"/>
          </w:tcPr>
          <w:p w:rsidR="00115E29" w:rsidRDefault="00115E29" w:rsidP="00115E29"/>
        </w:tc>
        <w:tc>
          <w:tcPr>
            <w:tcW w:w="1710" w:type="dxa"/>
          </w:tcPr>
          <w:p w:rsidR="00115E29" w:rsidRDefault="00115E29" w:rsidP="00115E29"/>
        </w:tc>
      </w:tr>
      <w:tr w:rsidR="00115E29" w:rsidTr="001C7943">
        <w:trPr>
          <w:cantSplit/>
        </w:trPr>
        <w:tc>
          <w:tcPr>
            <w:tcW w:w="5130" w:type="dxa"/>
          </w:tcPr>
          <w:p w:rsidR="00115E29" w:rsidRDefault="00115E29" w:rsidP="00115E29">
            <w:pPr>
              <w:rPr>
                <w:sz w:val="24"/>
              </w:rPr>
            </w:pPr>
            <w:r>
              <w:rPr>
                <w:sz w:val="24"/>
              </w:rPr>
              <w:t>Transportation, including referral and assistance for such transportation</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Physical rehabilitation</w:t>
            </w:r>
          </w:p>
        </w:tc>
        <w:tc>
          <w:tcPr>
            <w:tcW w:w="1890" w:type="dxa"/>
          </w:tcPr>
          <w:p w:rsidR="00115E29" w:rsidRDefault="00115E29" w:rsidP="00115E29"/>
        </w:tc>
        <w:tc>
          <w:tcPr>
            <w:tcW w:w="1710" w:type="dxa"/>
          </w:tcPr>
          <w:p w:rsidR="00115E29" w:rsidRDefault="00115E29" w:rsidP="00115E29"/>
        </w:tc>
        <w:tc>
          <w:tcPr>
            <w:tcW w:w="1710" w:type="dxa"/>
          </w:tcPr>
          <w:p w:rsidR="00115E29" w:rsidRDefault="00115E29" w:rsidP="00115E29"/>
        </w:tc>
      </w:tr>
      <w:tr w:rsidR="00115E29" w:rsidTr="001C7943">
        <w:trPr>
          <w:cantSplit/>
        </w:trPr>
        <w:tc>
          <w:tcPr>
            <w:tcW w:w="5130" w:type="dxa"/>
          </w:tcPr>
          <w:p w:rsidR="00115E29" w:rsidRDefault="00115E29" w:rsidP="00115E29">
            <w:pPr>
              <w:rPr>
                <w:sz w:val="24"/>
              </w:rPr>
            </w:pPr>
            <w:r>
              <w:rPr>
                <w:sz w:val="24"/>
              </w:rPr>
              <w:t>Therapeutic treatment</w:t>
            </w:r>
          </w:p>
        </w:tc>
        <w:tc>
          <w:tcPr>
            <w:tcW w:w="1890" w:type="dxa"/>
          </w:tcPr>
          <w:p w:rsidR="00115E29" w:rsidRDefault="00115E29" w:rsidP="00115E29"/>
        </w:tc>
        <w:tc>
          <w:tcPr>
            <w:tcW w:w="1710" w:type="dxa"/>
          </w:tcPr>
          <w:p w:rsidR="00115E29" w:rsidRDefault="00115E29" w:rsidP="00115E29"/>
        </w:tc>
        <w:tc>
          <w:tcPr>
            <w:tcW w:w="1710" w:type="dxa"/>
          </w:tcPr>
          <w:p w:rsidR="00115E29" w:rsidRDefault="00115E29" w:rsidP="00115E29"/>
        </w:tc>
      </w:tr>
      <w:tr w:rsidR="00115E29" w:rsidTr="001C7943">
        <w:trPr>
          <w:cantSplit/>
        </w:trPr>
        <w:tc>
          <w:tcPr>
            <w:tcW w:w="5130" w:type="dxa"/>
          </w:tcPr>
          <w:p w:rsidR="00115E29" w:rsidRDefault="00115E29" w:rsidP="00115E29">
            <w:pPr>
              <w:rPr>
                <w:sz w:val="24"/>
              </w:rPr>
            </w:pPr>
            <w:r>
              <w:rPr>
                <w:sz w:val="24"/>
              </w:rPr>
              <w:t>Provision of needed prostheses and other appliances and devices</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Individual and group social and recreational services</w:t>
            </w:r>
          </w:p>
        </w:tc>
        <w:tc>
          <w:tcPr>
            <w:tcW w:w="1890" w:type="dxa"/>
          </w:tcPr>
          <w:p w:rsidR="00115E29" w:rsidRDefault="00115E29" w:rsidP="00115E29">
            <w:r>
              <w:t>X</w:t>
            </w:r>
          </w:p>
        </w:tc>
        <w:tc>
          <w:tcPr>
            <w:tcW w:w="1710" w:type="dxa"/>
          </w:tcPr>
          <w:p w:rsidR="00115E29" w:rsidRDefault="00115E29" w:rsidP="00115E29">
            <w:r>
              <w:t>X</w:t>
            </w:r>
          </w:p>
        </w:tc>
        <w:tc>
          <w:tcPr>
            <w:tcW w:w="1710" w:type="dxa"/>
          </w:tcPr>
          <w:p w:rsidR="00115E29" w:rsidRDefault="00115E29" w:rsidP="00115E29">
            <w:r>
              <w:t>CIL</w:t>
            </w:r>
          </w:p>
        </w:tc>
      </w:tr>
      <w:tr w:rsidR="00115E29" w:rsidTr="001C7943">
        <w:trPr>
          <w:cantSplit/>
        </w:trPr>
        <w:tc>
          <w:tcPr>
            <w:tcW w:w="5130" w:type="dxa"/>
          </w:tcPr>
          <w:p w:rsidR="00115E29" w:rsidRDefault="00115E29" w:rsidP="00115E29">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rsidR="00115E29" w:rsidRDefault="00115E29" w:rsidP="00115E29">
            <w:r>
              <w:t>X</w:t>
            </w:r>
          </w:p>
        </w:tc>
        <w:tc>
          <w:tcPr>
            <w:tcW w:w="1710" w:type="dxa"/>
          </w:tcPr>
          <w:p w:rsidR="00115E29" w:rsidRDefault="00115E29" w:rsidP="00115E29"/>
        </w:tc>
        <w:tc>
          <w:tcPr>
            <w:tcW w:w="1710" w:type="dxa"/>
          </w:tcPr>
          <w:p w:rsidR="00115E29" w:rsidRDefault="00115E29" w:rsidP="00115E29">
            <w:r>
              <w:t>CIL</w:t>
            </w:r>
          </w:p>
        </w:tc>
      </w:tr>
      <w:tr w:rsidR="00115E29" w:rsidTr="001C7943">
        <w:trPr>
          <w:cantSplit/>
        </w:trPr>
        <w:tc>
          <w:tcPr>
            <w:tcW w:w="5130" w:type="dxa"/>
          </w:tcPr>
          <w:p w:rsidR="00115E29" w:rsidRDefault="00115E29" w:rsidP="00115E29">
            <w:pPr>
              <w:rPr>
                <w:sz w:val="24"/>
              </w:rPr>
            </w:pPr>
            <w:r>
              <w:rPr>
                <w:sz w:val="24"/>
              </w:rPr>
              <w:t>Services for children</w:t>
            </w:r>
          </w:p>
        </w:tc>
        <w:tc>
          <w:tcPr>
            <w:tcW w:w="1890" w:type="dxa"/>
          </w:tcPr>
          <w:p w:rsidR="00115E29" w:rsidRDefault="00115E29" w:rsidP="00115E29"/>
        </w:tc>
        <w:tc>
          <w:tcPr>
            <w:tcW w:w="1710" w:type="dxa"/>
          </w:tcPr>
          <w:p w:rsidR="00115E29" w:rsidRDefault="00115E29" w:rsidP="00115E29">
            <w:r>
              <w:t>X</w:t>
            </w:r>
          </w:p>
        </w:tc>
        <w:tc>
          <w:tcPr>
            <w:tcW w:w="1710" w:type="dxa"/>
          </w:tcPr>
          <w:p w:rsidR="00115E29" w:rsidRDefault="00115E29" w:rsidP="00115E29">
            <w:r>
              <w:t>DSE</w:t>
            </w:r>
          </w:p>
        </w:tc>
      </w:tr>
      <w:tr w:rsidR="00115E29" w:rsidTr="001C7943">
        <w:trPr>
          <w:cantSplit/>
        </w:trPr>
        <w:tc>
          <w:tcPr>
            <w:tcW w:w="5130" w:type="dxa"/>
          </w:tcPr>
          <w:p w:rsidR="00115E29" w:rsidRDefault="00115E29" w:rsidP="00115E29">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rsidR="00115E29" w:rsidRDefault="00115E29" w:rsidP="00115E29">
            <w:r>
              <w:t>X</w:t>
            </w:r>
          </w:p>
        </w:tc>
        <w:tc>
          <w:tcPr>
            <w:tcW w:w="1710" w:type="dxa"/>
          </w:tcPr>
          <w:p w:rsidR="00115E29" w:rsidRDefault="00115E29" w:rsidP="00115E29">
            <w:r>
              <w:t>X</w:t>
            </w:r>
          </w:p>
        </w:tc>
        <w:tc>
          <w:tcPr>
            <w:tcW w:w="1710" w:type="dxa"/>
          </w:tcPr>
          <w:p w:rsidR="00115E29" w:rsidRDefault="00115E29" w:rsidP="00115E29">
            <w:r>
              <w:t>CIL,DSE, OVR</w:t>
            </w:r>
          </w:p>
        </w:tc>
      </w:tr>
      <w:tr w:rsidR="00115E29" w:rsidTr="001C7943">
        <w:trPr>
          <w:cantSplit/>
        </w:trPr>
        <w:tc>
          <w:tcPr>
            <w:tcW w:w="5130" w:type="dxa"/>
          </w:tcPr>
          <w:p w:rsidR="00115E29" w:rsidRDefault="00115E29" w:rsidP="00115E29">
            <w:pPr>
              <w:rPr>
                <w:sz w:val="24"/>
              </w:rPr>
            </w:pPr>
            <w:r>
              <w:rPr>
                <w:sz w:val="24"/>
              </w:rPr>
              <w:t>Appropriate preventive services to decrease the need of individuals with significant disabilities for similar services in the future</w:t>
            </w:r>
          </w:p>
        </w:tc>
        <w:tc>
          <w:tcPr>
            <w:tcW w:w="1890" w:type="dxa"/>
          </w:tcPr>
          <w:p w:rsidR="00115E29" w:rsidRDefault="00115E29" w:rsidP="00115E29"/>
        </w:tc>
        <w:tc>
          <w:tcPr>
            <w:tcW w:w="1710" w:type="dxa"/>
          </w:tcPr>
          <w:p w:rsidR="00115E29" w:rsidRDefault="00115E29" w:rsidP="00115E29">
            <w:r>
              <w:t>X</w:t>
            </w:r>
          </w:p>
        </w:tc>
        <w:tc>
          <w:tcPr>
            <w:tcW w:w="1710" w:type="dxa"/>
          </w:tcPr>
          <w:p w:rsidR="00115E29" w:rsidRDefault="00115E29" w:rsidP="00115E29">
            <w:r>
              <w:t>DSE</w:t>
            </w:r>
          </w:p>
        </w:tc>
      </w:tr>
      <w:tr w:rsidR="00115E29" w:rsidTr="001C7943">
        <w:trPr>
          <w:cantSplit/>
        </w:trPr>
        <w:tc>
          <w:tcPr>
            <w:tcW w:w="5130" w:type="dxa"/>
          </w:tcPr>
          <w:p w:rsidR="00115E29" w:rsidRDefault="00115E29" w:rsidP="00115E29">
            <w:pPr>
              <w:rPr>
                <w:sz w:val="24"/>
              </w:rPr>
            </w:pPr>
            <w:r>
              <w:rPr>
                <w:sz w:val="24"/>
              </w:rPr>
              <w:t>Community awareness programs to enhance the understanding and integration into society of individuals with disabilities</w:t>
            </w:r>
          </w:p>
        </w:tc>
        <w:tc>
          <w:tcPr>
            <w:tcW w:w="1890" w:type="dxa"/>
          </w:tcPr>
          <w:p w:rsidR="00115E29" w:rsidRDefault="00115E29" w:rsidP="00115E29">
            <w:r>
              <w:t>X</w:t>
            </w:r>
          </w:p>
        </w:tc>
        <w:tc>
          <w:tcPr>
            <w:tcW w:w="1710" w:type="dxa"/>
          </w:tcPr>
          <w:p w:rsidR="00115E29" w:rsidRDefault="00115E29" w:rsidP="00115E29">
            <w:r>
              <w:t>X</w:t>
            </w:r>
          </w:p>
        </w:tc>
        <w:tc>
          <w:tcPr>
            <w:tcW w:w="1710" w:type="dxa"/>
          </w:tcPr>
          <w:p w:rsidR="00115E29" w:rsidRDefault="00115E29" w:rsidP="00115E29">
            <w:r>
              <w:t>CIL, DSE</w:t>
            </w:r>
          </w:p>
        </w:tc>
      </w:tr>
      <w:tr w:rsidR="00115E29" w:rsidTr="001C7943">
        <w:trPr>
          <w:cantSplit/>
        </w:trPr>
        <w:tc>
          <w:tcPr>
            <w:tcW w:w="5130" w:type="dxa"/>
          </w:tcPr>
          <w:p w:rsidR="00115E29" w:rsidRDefault="00115E29" w:rsidP="00115E29">
            <w:pPr>
              <w:rPr>
                <w:sz w:val="24"/>
              </w:rPr>
            </w:pPr>
            <w:r>
              <w:rPr>
                <w:sz w:val="24"/>
              </w:rPr>
              <w:t>Such other services as may be necessary and not inconsistent with the Act</w:t>
            </w:r>
          </w:p>
        </w:tc>
        <w:tc>
          <w:tcPr>
            <w:tcW w:w="1890" w:type="dxa"/>
          </w:tcPr>
          <w:p w:rsidR="00115E29" w:rsidRDefault="00115E29" w:rsidP="00115E29">
            <w:r>
              <w:t>X</w:t>
            </w:r>
          </w:p>
        </w:tc>
        <w:tc>
          <w:tcPr>
            <w:tcW w:w="1710" w:type="dxa"/>
          </w:tcPr>
          <w:p w:rsidR="00115E29" w:rsidRDefault="00115E29" w:rsidP="00115E29">
            <w:r>
              <w:t>X</w:t>
            </w:r>
          </w:p>
        </w:tc>
        <w:tc>
          <w:tcPr>
            <w:tcW w:w="1710" w:type="dxa"/>
          </w:tcPr>
          <w:p w:rsidR="00115E29" w:rsidRDefault="00115E29" w:rsidP="00115E29">
            <w:r>
              <w:t>CIL, DSE</w:t>
            </w:r>
          </w:p>
        </w:tc>
      </w:tr>
    </w:tbl>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rsidR="00517B7F" w:rsidRDefault="00517B7F" w:rsidP="00517B7F">
      <w:pPr>
        <w:rPr>
          <w:sz w:val="24"/>
          <w:szCs w:val="24"/>
        </w:rPr>
      </w:pPr>
      <w:r>
        <w:rPr>
          <w:sz w:val="24"/>
          <w:szCs w:val="24"/>
        </w:rPr>
        <w:t xml:space="preserve">Identify steps to </w:t>
      </w:r>
      <w:proofErr w:type="gramStart"/>
      <w:r>
        <w:rPr>
          <w:sz w:val="24"/>
          <w:szCs w:val="24"/>
        </w:rPr>
        <w:t>be taken</w:t>
      </w:r>
      <w:proofErr w:type="gramEnd"/>
      <w:r>
        <w:rPr>
          <w:sz w:val="24"/>
          <w:szCs w:val="24"/>
        </w:rPr>
        <w:t xml:space="preserve"> regarding statewide outreach to populations that are unserved or underserved by programs that are funded under Title VII, including minority groups and urban and rural populations.</w:t>
      </w:r>
    </w:p>
    <w:p w:rsidR="00807AF3" w:rsidRDefault="00807AF3" w:rsidP="00517B7F">
      <w:pPr>
        <w:rPr>
          <w:sz w:val="24"/>
          <w:szCs w:val="24"/>
        </w:rPr>
      </w:pPr>
    </w:p>
    <w:p w:rsidR="00807AF3" w:rsidRPr="00807AF3" w:rsidRDefault="00807AF3" w:rsidP="00807AF3">
      <w:pPr>
        <w:spacing w:after="200" w:line="276" w:lineRule="auto"/>
        <w:rPr>
          <w:rFonts w:ascii="Arial Rounded MT Bold" w:eastAsia="Calibri" w:hAnsi="Arial Rounded MT Bold"/>
          <w:sz w:val="24"/>
          <w:szCs w:val="24"/>
        </w:rPr>
      </w:pPr>
      <w:r w:rsidRPr="00807AF3">
        <w:rPr>
          <w:rFonts w:ascii="Arial Rounded MT Bold" w:eastAsia="Calibri" w:hAnsi="Arial Rounded MT Bold"/>
          <w:sz w:val="24"/>
          <w:szCs w:val="24"/>
        </w:rPr>
        <w:t xml:space="preserve">The Kentucky SILC, in collaboration and conjunction with the DSE, Kentucky Office of Vocational Rehabilitation, and CILs, has reviewed demographic data to </w:t>
      </w:r>
      <w:r w:rsidRPr="00807AF3">
        <w:rPr>
          <w:rFonts w:ascii="Arial Rounded MT Bold" w:eastAsia="Calibri" w:hAnsi="Arial Rounded MT Bold"/>
          <w:sz w:val="24"/>
          <w:szCs w:val="24"/>
        </w:rPr>
        <w:lastRenderedPageBreak/>
        <w:t xml:space="preserve">identify and locate individuals with significant disabilities in the Commonwealth. Special attention </w:t>
      </w:r>
      <w:proofErr w:type="gramStart"/>
      <w:r w:rsidRPr="00807AF3">
        <w:rPr>
          <w:rFonts w:ascii="Arial Rounded MT Bold" w:eastAsia="Calibri" w:hAnsi="Arial Rounded MT Bold"/>
          <w:sz w:val="24"/>
          <w:szCs w:val="24"/>
        </w:rPr>
        <w:t>was given</w:t>
      </w:r>
      <w:proofErr w:type="gramEnd"/>
      <w:r w:rsidRPr="00807AF3">
        <w:rPr>
          <w:rFonts w:ascii="Arial Rounded MT Bold" w:eastAsia="Calibri" w:hAnsi="Arial Rounded MT Bold"/>
          <w:sz w:val="24"/>
          <w:szCs w:val="24"/>
        </w:rPr>
        <w:t xml:space="preserve"> to individuals who are members of racial or ethnic minorities, and those living in un-served geographic areas. </w:t>
      </w:r>
    </w:p>
    <w:p w:rsidR="00807AF3" w:rsidRPr="00807AF3" w:rsidRDefault="00807AF3" w:rsidP="00807AF3">
      <w:pPr>
        <w:spacing w:after="200" w:line="276" w:lineRule="auto"/>
        <w:rPr>
          <w:rFonts w:ascii="Arial Rounded MT Bold" w:eastAsia="Calibri" w:hAnsi="Arial Rounded MT Bold"/>
          <w:sz w:val="24"/>
          <w:szCs w:val="24"/>
        </w:rPr>
      </w:pPr>
      <w:proofErr w:type="gramStart"/>
      <w:r w:rsidRPr="00807AF3">
        <w:rPr>
          <w:rFonts w:ascii="Arial Rounded MT Bold" w:eastAsia="Calibri" w:hAnsi="Arial Rounded MT Bold"/>
          <w:sz w:val="24"/>
          <w:szCs w:val="24"/>
        </w:rPr>
        <w:t>There are well over 875,000 Kentucki</w:t>
      </w:r>
      <w:r w:rsidR="00C32042">
        <w:rPr>
          <w:rFonts w:ascii="Arial Rounded MT Bold" w:eastAsia="Calibri" w:hAnsi="Arial Rounded MT Bold"/>
          <w:sz w:val="24"/>
          <w:szCs w:val="24"/>
        </w:rPr>
        <w:t xml:space="preserve">ans who </w:t>
      </w:r>
      <w:proofErr w:type="spellStart"/>
      <w:r w:rsidR="00C32042">
        <w:rPr>
          <w:rFonts w:ascii="Arial Rounded MT Bold" w:eastAsia="Calibri" w:hAnsi="Arial Rounded MT Bold"/>
          <w:sz w:val="24"/>
          <w:szCs w:val="24"/>
        </w:rPr>
        <w:t xml:space="preserve">self </w:t>
      </w:r>
      <w:r w:rsidRPr="00807AF3">
        <w:rPr>
          <w:rFonts w:ascii="Arial Rounded MT Bold" w:eastAsia="Calibri" w:hAnsi="Arial Rounded MT Bold"/>
          <w:sz w:val="24"/>
          <w:szCs w:val="24"/>
        </w:rPr>
        <w:t>identify</w:t>
      </w:r>
      <w:proofErr w:type="spellEnd"/>
      <w:proofErr w:type="gramEnd"/>
      <w:r w:rsidRPr="00807AF3">
        <w:rPr>
          <w:rFonts w:ascii="Arial Rounded MT Bold" w:eastAsia="Calibri" w:hAnsi="Arial Rounded MT Bold"/>
          <w:sz w:val="24"/>
          <w:szCs w:val="24"/>
        </w:rPr>
        <w:t xml:space="preserve"> as having a disability in Kentucky.  Due to these sheer numbers, the reality is that all disability groups within Kentucky are underserved and many are un-served depending on geographical location.  The limited number of CILs and the limited amount of resources creates an extremely difficult challenge when attempting to serve as many individuals as possible in the most efficient and effective manner.   </w:t>
      </w:r>
    </w:p>
    <w:p w:rsidR="00807AF3" w:rsidRPr="00807AF3" w:rsidRDefault="00807AF3" w:rsidP="00807AF3">
      <w:pPr>
        <w:spacing w:after="200" w:line="276" w:lineRule="auto"/>
        <w:rPr>
          <w:rFonts w:ascii="Arial Rounded MT Bold" w:eastAsia="Calibri" w:hAnsi="Arial Rounded MT Bold"/>
          <w:sz w:val="24"/>
          <w:szCs w:val="24"/>
        </w:rPr>
      </w:pPr>
      <w:r w:rsidRPr="00807AF3">
        <w:rPr>
          <w:rFonts w:ascii="Arial Rounded MT Bold" w:eastAsia="Calibri" w:hAnsi="Arial Rounded MT Bold"/>
          <w:sz w:val="24"/>
          <w:szCs w:val="24"/>
        </w:rPr>
        <w:t xml:space="preserve">The KYSILC plans to focus efforts during this state plan cycle on developing an expanded network of Centers for Independent Living.  Due to limited </w:t>
      </w:r>
      <w:proofErr w:type="gramStart"/>
      <w:r w:rsidRPr="00807AF3">
        <w:rPr>
          <w:rFonts w:ascii="Arial Rounded MT Bold" w:eastAsia="Calibri" w:hAnsi="Arial Rounded MT Bold"/>
          <w:sz w:val="24"/>
          <w:szCs w:val="24"/>
        </w:rPr>
        <w:t>resources</w:t>
      </w:r>
      <w:proofErr w:type="gramEnd"/>
      <w:r w:rsidRPr="00807AF3">
        <w:rPr>
          <w:rFonts w:ascii="Arial Rounded MT Bold" w:eastAsia="Calibri" w:hAnsi="Arial Rounded MT Bold"/>
          <w:sz w:val="24"/>
          <w:szCs w:val="24"/>
        </w:rPr>
        <w:t xml:space="preserve"> some Centers may only operate limited hours but individuals would also have access to information via the Aging Disability Resource Centers.  </w:t>
      </w:r>
    </w:p>
    <w:p w:rsidR="00807AF3" w:rsidRPr="00807AF3" w:rsidRDefault="00807AF3" w:rsidP="00807AF3">
      <w:pPr>
        <w:spacing w:after="200" w:line="276" w:lineRule="auto"/>
        <w:rPr>
          <w:rFonts w:ascii="Arial Rounded MT Bold" w:eastAsia="Calibri" w:hAnsi="Arial Rounded MT Bold"/>
          <w:sz w:val="24"/>
          <w:szCs w:val="24"/>
        </w:rPr>
      </w:pPr>
      <w:r w:rsidRPr="00807AF3">
        <w:rPr>
          <w:rFonts w:ascii="Arial Rounded MT Bold" w:eastAsia="Calibri" w:hAnsi="Arial Rounded MT Bold"/>
          <w:sz w:val="24"/>
          <w:szCs w:val="24"/>
        </w:rPr>
        <w:t xml:space="preserve">Future Centers will be located in key areas with primary focus on areas with high percentages of individuals who </w:t>
      </w:r>
      <w:proofErr w:type="gramStart"/>
      <w:r w:rsidRPr="00807AF3">
        <w:rPr>
          <w:rFonts w:ascii="Arial Rounded MT Bold" w:eastAsia="Calibri" w:hAnsi="Arial Rounded MT Bold"/>
          <w:sz w:val="24"/>
          <w:szCs w:val="24"/>
        </w:rPr>
        <w:t>are disabled</w:t>
      </w:r>
      <w:proofErr w:type="gramEnd"/>
      <w:r w:rsidRPr="00807AF3">
        <w:rPr>
          <w:rFonts w:ascii="Arial Rounded MT Bold" w:eastAsia="Calibri" w:hAnsi="Arial Rounded MT Bold"/>
          <w:sz w:val="24"/>
          <w:szCs w:val="24"/>
        </w:rPr>
        <w:t xml:space="preserve">, living in poverty in isolated regions of the state and who have poor health status. </w:t>
      </w:r>
    </w:p>
    <w:p w:rsidR="00807AF3" w:rsidRPr="00807AF3" w:rsidRDefault="00807AF3" w:rsidP="00807AF3">
      <w:pPr>
        <w:spacing w:after="200" w:line="276" w:lineRule="auto"/>
        <w:rPr>
          <w:rFonts w:ascii="Arial Rounded MT Bold" w:eastAsia="Calibri" w:hAnsi="Arial Rounded MT Bold"/>
          <w:sz w:val="24"/>
          <w:szCs w:val="24"/>
        </w:rPr>
      </w:pPr>
      <w:r w:rsidRPr="00807AF3">
        <w:rPr>
          <w:rFonts w:ascii="Arial Rounded MT Bold" w:eastAsia="Calibri" w:hAnsi="Arial Rounded MT Bold"/>
          <w:sz w:val="24"/>
          <w:szCs w:val="24"/>
        </w:rPr>
        <w:t xml:space="preserve">The largest area of individuals living in poverty, with both poor health status and who self-identify as disabled, </w:t>
      </w:r>
      <w:proofErr w:type="gramStart"/>
      <w:r w:rsidRPr="00807AF3">
        <w:rPr>
          <w:rFonts w:ascii="Arial Rounded MT Bold" w:eastAsia="Calibri" w:hAnsi="Arial Rounded MT Bold"/>
          <w:sz w:val="24"/>
          <w:szCs w:val="24"/>
        </w:rPr>
        <w:t>is centered</w:t>
      </w:r>
      <w:proofErr w:type="gramEnd"/>
      <w:r w:rsidRPr="00807AF3">
        <w:rPr>
          <w:rFonts w:ascii="Arial Rounded MT Bold" w:eastAsia="Calibri" w:hAnsi="Arial Rounded MT Bold"/>
          <w:sz w:val="24"/>
          <w:szCs w:val="24"/>
        </w:rPr>
        <w:t xml:space="preserve"> in the Kentucky River region of Southeastern Kentucky. All eight of the counties in that region </w:t>
      </w:r>
      <w:proofErr w:type="gramStart"/>
      <w:r w:rsidRPr="00807AF3">
        <w:rPr>
          <w:rFonts w:ascii="Arial Rounded MT Bold" w:eastAsia="Calibri" w:hAnsi="Arial Rounded MT Bold"/>
          <w:sz w:val="24"/>
          <w:szCs w:val="24"/>
        </w:rPr>
        <w:t>are ranked</w:t>
      </w:r>
      <w:proofErr w:type="gramEnd"/>
      <w:r w:rsidRPr="00807AF3">
        <w:rPr>
          <w:rFonts w:ascii="Arial Rounded MT Bold" w:eastAsia="Calibri" w:hAnsi="Arial Rounded MT Bold"/>
          <w:sz w:val="24"/>
          <w:szCs w:val="24"/>
        </w:rPr>
        <w:t xml:space="preserve"> in the bottom 10 % of the 120 counties within the Commonwealth.   Unfortunately, the current independent living network does not have a Center for Independent Living in this area creating a significant un-served area. </w:t>
      </w:r>
      <w:proofErr w:type="spellStart"/>
      <w:proofErr w:type="gramStart"/>
      <w:r w:rsidRPr="00807AF3">
        <w:rPr>
          <w:rFonts w:ascii="Arial Rounded MT Bold" w:eastAsia="Calibri" w:hAnsi="Arial Rounded MT Bold"/>
          <w:sz w:val="24"/>
          <w:szCs w:val="24"/>
        </w:rPr>
        <w:t>dRC</w:t>
      </w:r>
      <w:proofErr w:type="spellEnd"/>
      <w:proofErr w:type="gramEnd"/>
      <w:r w:rsidRPr="00807AF3">
        <w:rPr>
          <w:rFonts w:ascii="Arial Rounded MT Bold" w:eastAsia="Calibri" w:hAnsi="Arial Rounded MT Bold"/>
          <w:sz w:val="24"/>
          <w:szCs w:val="24"/>
        </w:rPr>
        <w:t xml:space="preserve"> covers 3 of the 8 counties.</w:t>
      </w:r>
    </w:p>
    <w:p w:rsidR="00807AF3" w:rsidRPr="00807AF3" w:rsidRDefault="00807AF3" w:rsidP="00807AF3">
      <w:pPr>
        <w:spacing w:after="200" w:line="276" w:lineRule="auto"/>
        <w:rPr>
          <w:rFonts w:ascii="Arial Rounded MT Bold" w:eastAsia="Calibri" w:hAnsi="Arial Rounded MT Bold"/>
          <w:sz w:val="24"/>
          <w:szCs w:val="24"/>
        </w:rPr>
      </w:pPr>
      <w:r w:rsidRPr="00807AF3">
        <w:rPr>
          <w:rFonts w:ascii="Arial Rounded MT Bold" w:eastAsia="Calibri" w:hAnsi="Arial Rounded MT Bold"/>
          <w:sz w:val="24"/>
          <w:szCs w:val="24"/>
        </w:rPr>
        <w:t xml:space="preserve">The largest percentage of individuals who are minority and disabled per county population </w:t>
      </w:r>
      <w:proofErr w:type="gramStart"/>
      <w:r w:rsidRPr="00807AF3">
        <w:rPr>
          <w:rFonts w:ascii="Arial Rounded MT Bold" w:eastAsia="Calibri" w:hAnsi="Arial Rounded MT Bold"/>
          <w:sz w:val="24"/>
          <w:szCs w:val="24"/>
        </w:rPr>
        <w:t>is also</w:t>
      </w:r>
      <w:proofErr w:type="gramEnd"/>
      <w:r w:rsidRPr="00807AF3">
        <w:rPr>
          <w:rFonts w:ascii="Arial Rounded MT Bold" w:eastAsia="Calibri" w:hAnsi="Arial Rounded MT Bold"/>
          <w:sz w:val="24"/>
          <w:szCs w:val="24"/>
        </w:rPr>
        <w:t xml:space="preserve"> located in Eastern Kentucky.  </w:t>
      </w:r>
    </w:p>
    <w:p w:rsidR="00807AF3" w:rsidRPr="00BF604B" w:rsidRDefault="00807AF3" w:rsidP="00807AF3">
      <w:pPr>
        <w:rPr>
          <w:sz w:val="24"/>
          <w:szCs w:val="24"/>
        </w:rPr>
      </w:pPr>
      <w:r w:rsidRPr="00807AF3">
        <w:rPr>
          <w:rFonts w:ascii="Arial Rounded MT Bold" w:eastAsia="Calibri" w:hAnsi="Arial Rounded MT Bold"/>
          <w:sz w:val="24"/>
          <w:szCs w:val="24"/>
        </w:rPr>
        <w:t>The SILC, CILs and DSE will work together to secure funding to expand services to this grossly unserved area.   In addition, the current CILs will continue to provide the five core services in their designated areas.  Specific outreach to minorities will include the provision of educational materials to churches, community based services and family resource centers located in each of the school districts.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BF604B" w:rsidRDefault="00517B7F" w:rsidP="00517B7F">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rsidR="00517B7F" w:rsidRPr="00C65B78" w:rsidRDefault="00517B7F" w:rsidP="00517B7F">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SILC representatives serve on the Statewide Council for Vocational Rehabilitation (SCVR) and the </w:t>
      </w:r>
      <w:r w:rsidRPr="00807AF3">
        <w:rPr>
          <w:rFonts w:ascii="Arial Rounded MT Bold" w:eastAsia="Calibri" w:hAnsi="Arial Rounded MT Bold"/>
          <w:sz w:val="24"/>
          <w:szCs w:val="24"/>
        </w:rPr>
        <w:t>Statewide Rehabilitation Council for the Blind</w:t>
      </w:r>
      <w:r>
        <w:rPr>
          <w:rFonts w:ascii="Arial Rounded MT Bold" w:eastAsia="Calibri" w:hAnsi="Arial Rounded MT Bold"/>
          <w:sz w:val="24"/>
          <w:szCs w:val="24"/>
        </w:rPr>
        <w:t xml:space="preserve">. The </w:t>
      </w:r>
      <w:r>
        <w:rPr>
          <w:rFonts w:ascii="Arial Rounded MT Bold" w:eastAsia="Calibri" w:hAnsi="Arial Rounded MT Bold"/>
          <w:sz w:val="24"/>
          <w:szCs w:val="24"/>
        </w:rPr>
        <w:lastRenderedPageBreak/>
        <w:t xml:space="preserve">Office of Vocational Rehabilitation and DAIL each have staff members who serve on the SILC. The CIL Directors elect, from among themselves, a representative to serve on the SILC.  The CIL Directors group includes a liaison from the Department for Aging in Independent Living (DAIL).  Opportunities </w:t>
      </w:r>
      <w:proofErr w:type="gramStart"/>
      <w:r>
        <w:rPr>
          <w:rFonts w:ascii="Arial Rounded MT Bold" w:eastAsia="Calibri" w:hAnsi="Arial Rounded MT Bold"/>
          <w:sz w:val="24"/>
          <w:szCs w:val="24"/>
        </w:rPr>
        <w:t>are provided</w:t>
      </w:r>
      <w:proofErr w:type="gramEnd"/>
      <w:r>
        <w:rPr>
          <w:rFonts w:ascii="Arial Rounded MT Bold" w:eastAsia="Calibri" w:hAnsi="Arial Rounded MT Bold"/>
          <w:sz w:val="24"/>
          <w:szCs w:val="24"/>
        </w:rPr>
        <w:t xml:space="preserve"> at each SILC meeting for these parties and other interested individuals to share information about upcoming events and activities.</w:t>
      </w: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The SILC will meet with numerous other representatives of Councils and Boards to coordinate activities and discuss common initiatives.  </w:t>
      </w: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SILC members participate on a variety of councils, commissions and boards. Below is a listing of these entities. It </w:t>
      </w:r>
      <w:proofErr w:type="gramStart"/>
      <w:r>
        <w:rPr>
          <w:rFonts w:ascii="Arial Rounded MT Bold" w:eastAsia="Calibri" w:hAnsi="Arial Rounded MT Bold"/>
          <w:sz w:val="24"/>
          <w:szCs w:val="24"/>
        </w:rPr>
        <w:t>is not intended</w:t>
      </w:r>
      <w:proofErr w:type="gramEnd"/>
      <w:r>
        <w:rPr>
          <w:rFonts w:ascii="Arial Rounded MT Bold" w:eastAsia="Calibri" w:hAnsi="Arial Rounded MT Bold"/>
          <w:sz w:val="24"/>
          <w:szCs w:val="24"/>
        </w:rPr>
        <w:t xml:space="preserve"> to be a comprehensive list or to limit the participation of members on other entities not listed below.</w:t>
      </w:r>
    </w:p>
    <w:p w:rsidR="00807AF3" w:rsidRDefault="00807AF3" w:rsidP="00807AF3">
      <w:pPr>
        <w:spacing w:line="276" w:lineRule="auto"/>
        <w:rPr>
          <w:rFonts w:ascii="Arial Rounded MT Bold" w:eastAsia="Calibri" w:hAnsi="Arial Rounded MT Bold"/>
          <w:sz w:val="24"/>
          <w:szCs w:val="24"/>
        </w:rPr>
      </w:pPr>
      <w:r>
        <w:rPr>
          <w:rFonts w:ascii="Arial Rounded MT Bold" w:eastAsia="Calibri" w:hAnsi="Arial Rounded MT Bold"/>
          <w:sz w:val="24"/>
          <w:szCs w:val="24"/>
        </w:rPr>
        <w:t>Hart Supported Living Program</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 xml:space="preserve">The ARC of KY </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 xml:space="preserve">ADA Action Network </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APRIL</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NASILC</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 xml:space="preserve">National Federation for the Blind </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National Council on Independent Living</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Emergency Preparedness Functional Needs Group</w:t>
      </w:r>
    </w:p>
    <w:p w:rsidR="00807AF3" w:rsidRDefault="00807AF3" w:rsidP="00807AF3">
      <w:pPr>
        <w:keepLines/>
        <w:rPr>
          <w:rFonts w:ascii="Arial Rounded MT Bold" w:eastAsia="Calibri" w:hAnsi="Arial Rounded MT Bold"/>
          <w:sz w:val="24"/>
          <w:szCs w:val="24"/>
        </w:rPr>
      </w:pPr>
      <w:r>
        <w:rPr>
          <w:rFonts w:ascii="Arial Rounded MT Bold" w:eastAsia="Calibri" w:hAnsi="Arial Rounded MT Bold"/>
          <w:sz w:val="24"/>
          <w:szCs w:val="24"/>
        </w:rPr>
        <w:t>Commonwealth Council on Developmental Disabilities</w:t>
      </w:r>
    </w:p>
    <w:p w:rsidR="00807AF3" w:rsidRDefault="00807AF3" w:rsidP="00807AF3">
      <w:pPr>
        <w:keepLines/>
        <w:rPr>
          <w:rFonts w:ascii="Arial Rounded MT Bold" w:eastAsia="Calibri" w:hAnsi="Arial Rounded MT Bold"/>
          <w:sz w:val="24"/>
          <w:szCs w:val="24"/>
        </w:rPr>
      </w:pP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The SILC coordinator and individual SILC members are involved in the 874k Coalition.  This coalition conducts an annual event to educate individuals with disabilities, their families and advocates how to work with the representatives and elected officials. </w:t>
      </w: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Information about rallies, legislative issues, conferences and newsletters </w:t>
      </w:r>
      <w:proofErr w:type="gramStart"/>
      <w:r>
        <w:rPr>
          <w:rFonts w:ascii="Arial Rounded MT Bold" w:eastAsia="Calibri" w:hAnsi="Arial Rounded MT Bold"/>
          <w:sz w:val="24"/>
          <w:szCs w:val="24"/>
        </w:rPr>
        <w:t>are shared</w:t>
      </w:r>
      <w:proofErr w:type="gramEnd"/>
      <w:r>
        <w:rPr>
          <w:rFonts w:ascii="Arial Rounded MT Bold" w:eastAsia="Calibri" w:hAnsi="Arial Rounded MT Bold"/>
          <w:sz w:val="24"/>
          <w:szCs w:val="24"/>
        </w:rPr>
        <w:t xml:space="preserve"> with SILC members, CIL Directors, OVR, DAIL and OVR staff through e-mail distribution lists and is posted on the SILC Facebook page. When consumers attend an event, many groups including the CILs, assist with arranging transportation, obtaining meals, and, if necessary, lodging. CIL staff serves on such local committees as the Chamber of Commerce, local transportation providers, and Area Development Districts among others. </w:t>
      </w:r>
    </w:p>
    <w:p w:rsidR="00807AF3" w:rsidRDefault="00807AF3"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The Kentucky Department for Aging and Independent Living (DAIL) oversees the administration of statewide programs and services on behalf of Kentucky's elders and individuals with disabilities. In partnership with Kentucky's Area Agencies on Aging and Independent Living, Community Mental Health Centers, Centers for Independent Living and other community partners, DAIL provides leadership and addresses issues and circumstances that stand in the way of </w:t>
      </w:r>
      <w:r>
        <w:rPr>
          <w:rFonts w:ascii="Arial Rounded MT Bold" w:eastAsia="Calibri" w:hAnsi="Arial Rounded MT Bold"/>
          <w:sz w:val="24"/>
          <w:szCs w:val="24"/>
        </w:rPr>
        <w:lastRenderedPageBreak/>
        <w:t xml:space="preserve">elders and individuals with disabilities achieving the best possible quality of life.  The Center for Accessible Living administers DAIL’s Personal Care Attendant Program (PCAP) for several regions of the state.   The SILC, CILs and DAIL continue to investigate other possibilities for collaboration to determine how to best harmonize the various programs each provides to maximize usage of resources. </w:t>
      </w:r>
    </w:p>
    <w:p w:rsidR="00807AF3" w:rsidRDefault="00807AF3"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rsidR="00517B7F" w:rsidRDefault="00517B7F" w:rsidP="00517B7F">
      <w:pPr>
        <w:rPr>
          <w:sz w:val="24"/>
          <w:szCs w:val="24"/>
        </w:rPr>
      </w:pPr>
      <w:r w:rsidRPr="001D2F5E">
        <w:rPr>
          <w:sz w:val="24"/>
          <w:szCs w:val="24"/>
        </w:rPr>
        <w:t xml:space="preserve">Current Centers for Independent Living </w:t>
      </w:r>
      <w:proofErr w:type="gramStart"/>
      <w:r w:rsidRPr="001D2F5E">
        <w:rPr>
          <w:sz w:val="24"/>
          <w:szCs w:val="24"/>
        </w:rPr>
        <w:t>including:</w:t>
      </w:r>
      <w:proofErr w:type="gramEnd"/>
      <w:r w:rsidRPr="001D2F5E">
        <w:rPr>
          <w:sz w:val="24"/>
          <w:szCs w:val="24"/>
        </w:rPr>
        <w:t xml:space="preserve">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tbl>
      <w:tblPr>
        <w:tblStyle w:val="TableGrid"/>
        <w:tblW w:w="0" w:type="auto"/>
        <w:tblLook w:val="04A0" w:firstRow="1" w:lastRow="0" w:firstColumn="1" w:lastColumn="0" w:noHBand="0" w:noVBand="1"/>
      </w:tblPr>
      <w:tblGrid>
        <w:gridCol w:w="1890"/>
        <w:gridCol w:w="1659"/>
        <w:gridCol w:w="1345"/>
        <w:gridCol w:w="1635"/>
        <w:gridCol w:w="1477"/>
        <w:gridCol w:w="1344"/>
      </w:tblGrid>
      <w:tr w:rsidR="0052647D" w:rsidTr="0052647D">
        <w:tc>
          <w:tcPr>
            <w:tcW w:w="1890"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Legal Name</w:t>
            </w:r>
          </w:p>
        </w:tc>
        <w:tc>
          <w:tcPr>
            <w:tcW w:w="1718"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Geographic Area</w:t>
            </w:r>
          </w:p>
        </w:tc>
        <w:tc>
          <w:tcPr>
            <w:tcW w:w="1492"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Sources of Funding</w:t>
            </w:r>
          </w:p>
        </w:tc>
        <w:tc>
          <w:tcPr>
            <w:tcW w:w="1700"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Oversight Process</w:t>
            </w:r>
          </w:p>
        </w:tc>
        <w:tc>
          <w:tcPr>
            <w:tcW w:w="1587"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Oversight entity</w:t>
            </w:r>
          </w:p>
        </w:tc>
        <w:tc>
          <w:tcPr>
            <w:tcW w:w="963" w:type="dxa"/>
          </w:tcPr>
          <w:p w:rsidR="0052647D" w:rsidRDefault="0052647D"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SPIL Signatory</w:t>
            </w:r>
          </w:p>
        </w:tc>
      </w:tr>
      <w:tr w:rsidR="0052647D" w:rsidTr="0052647D">
        <w:tc>
          <w:tcPr>
            <w:tcW w:w="189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Center for Accessible Living – Bowling Green</w:t>
            </w:r>
          </w:p>
        </w:tc>
        <w:tc>
          <w:tcPr>
            <w:tcW w:w="1718"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 xml:space="preserve">Allen, Barren, Butler, Edmonson, Hart, Logan, Metcalfe, Monroe, Simpson, and Warren counties. </w:t>
            </w:r>
          </w:p>
        </w:tc>
        <w:tc>
          <w:tcPr>
            <w:tcW w:w="1492"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Part B</w:t>
            </w:r>
          </w:p>
        </w:tc>
        <w:tc>
          <w:tcPr>
            <w:tcW w:w="170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Quarterly Reports to SILC. Monthly reports with invoices to DSE. Submission of PPR annually.</w:t>
            </w:r>
          </w:p>
        </w:tc>
        <w:tc>
          <w:tcPr>
            <w:tcW w:w="1587"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SILC</w:t>
            </w:r>
          </w:p>
        </w:tc>
        <w:tc>
          <w:tcPr>
            <w:tcW w:w="963"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No</w:t>
            </w:r>
          </w:p>
        </w:tc>
      </w:tr>
      <w:tr w:rsidR="0052647D" w:rsidTr="0052647D">
        <w:tc>
          <w:tcPr>
            <w:tcW w:w="189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Independence Place</w:t>
            </w:r>
          </w:p>
        </w:tc>
        <w:tc>
          <w:tcPr>
            <w:tcW w:w="1718"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 xml:space="preserve">Anderson, Bourbon, Boyle, Clark, Estill, Fayette, Franklin, Garrard, Harrison, Jessamine, Lincoln, Madison, Mercer, </w:t>
            </w:r>
            <w:r w:rsidRPr="006408DF">
              <w:rPr>
                <w:rFonts w:ascii="Arial Rounded MT Bold" w:eastAsia="Calibri" w:hAnsi="Arial Rounded MT Bold"/>
                <w:sz w:val="24"/>
                <w:szCs w:val="24"/>
              </w:rPr>
              <w:lastRenderedPageBreak/>
              <w:t>Nicholas, Powell, Scott and Woodford counties</w:t>
            </w:r>
          </w:p>
        </w:tc>
        <w:tc>
          <w:tcPr>
            <w:tcW w:w="1492"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lastRenderedPageBreak/>
              <w:t>Part B</w:t>
            </w:r>
          </w:p>
        </w:tc>
        <w:tc>
          <w:tcPr>
            <w:tcW w:w="170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Quarterly Reports to SILC. Monthly reports with invoices to DSE.</w:t>
            </w:r>
          </w:p>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Submission of PPR annually.</w:t>
            </w:r>
          </w:p>
        </w:tc>
        <w:tc>
          <w:tcPr>
            <w:tcW w:w="1587"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SILC</w:t>
            </w:r>
          </w:p>
        </w:tc>
        <w:tc>
          <w:tcPr>
            <w:tcW w:w="963"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Yes</w:t>
            </w:r>
          </w:p>
        </w:tc>
      </w:tr>
      <w:tr w:rsidR="0052647D" w:rsidTr="0052647D">
        <w:tc>
          <w:tcPr>
            <w:tcW w:w="189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Center for Accessible Living – Murray</w:t>
            </w:r>
          </w:p>
        </w:tc>
        <w:tc>
          <w:tcPr>
            <w:tcW w:w="1718"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 xml:space="preserve">Ballard, Calloway, Carlisle, Fulton, Graves, Hickman, Marshall and McCracken counties. </w:t>
            </w:r>
          </w:p>
        </w:tc>
        <w:tc>
          <w:tcPr>
            <w:tcW w:w="1492"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Part C</w:t>
            </w:r>
          </w:p>
        </w:tc>
        <w:tc>
          <w:tcPr>
            <w:tcW w:w="1700" w:type="dxa"/>
          </w:tcPr>
          <w:p w:rsidR="0052647D" w:rsidRPr="006408DF" w:rsidRDefault="0052647D" w:rsidP="00AE4808">
            <w:pPr>
              <w:spacing w:after="200" w:line="276" w:lineRule="auto"/>
              <w:rPr>
                <w:rFonts w:ascii="Arial Rounded MT Bold" w:eastAsia="Calibri" w:hAnsi="Arial Rounded MT Bold"/>
                <w:sz w:val="24"/>
                <w:szCs w:val="24"/>
                <w:highlight w:val="yellow"/>
              </w:rPr>
            </w:pPr>
            <w:r w:rsidRPr="006408DF">
              <w:rPr>
                <w:rFonts w:ascii="Arial Rounded MT Bold" w:eastAsia="Calibri" w:hAnsi="Arial Rounded MT Bold"/>
                <w:sz w:val="24"/>
                <w:szCs w:val="24"/>
              </w:rPr>
              <w:t>Submits CIL PPR to ACL/OILP and SILC</w:t>
            </w:r>
          </w:p>
        </w:tc>
        <w:tc>
          <w:tcPr>
            <w:tcW w:w="1587" w:type="dxa"/>
          </w:tcPr>
          <w:p w:rsidR="0052647D" w:rsidRPr="006408DF" w:rsidRDefault="0052647D" w:rsidP="00AE4808">
            <w:pPr>
              <w:spacing w:after="200" w:line="276" w:lineRule="auto"/>
              <w:rPr>
                <w:rFonts w:ascii="Arial Rounded MT Bold" w:eastAsia="Calibri" w:hAnsi="Arial Rounded MT Bold"/>
                <w:sz w:val="24"/>
                <w:szCs w:val="24"/>
                <w:highlight w:val="yellow"/>
              </w:rPr>
            </w:pPr>
            <w:r w:rsidRPr="006408DF">
              <w:rPr>
                <w:rFonts w:ascii="Arial Rounded MT Bold" w:eastAsia="Calibri" w:hAnsi="Arial Rounded MT Bold"/>
                <w:sz w:val="24"/>
                <w:szCs w:val="24"/>
              </w:rPr>
              <w:t>ACL/OILP</w:t>
            </w:r>
          </w:p>
        </w:tc>
        <w:tc>
          <w:tcPr>
            <w:tcW w:w="963"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No</w:t>
            </w:r>
          </w:p>
        </w:tc>
      </w:tr>
      <w:tr w:rsidR="0052647D" w:rsidTr="0052647D">
        <w:tc>
          <w:tcPr>
            <w:tcW w:w="189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Center for Accessible Living, Louisville</w:t>
            </w:r>
          </w:p>
        </w:tc>
        <w:tc>
          <w:tcPr>
            <w:tcW w:w="1718"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Bullitt, Henry, Jefferson, Oldham, Shelby, Spencer and Trimble counties</w:t>
            </w:r>
          </w:p>
        </w:tc>
        <w:tc>
          <w:tcPr>
            <w:tcW w:w="1492"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Part C</w:t>
            </w:r>
          </w:p>
        </w:tc>
        <w:tc>
          <w:tcPr>
            <w:tcW w:w="170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Submits CIL PPR to ACL/OILP and SILC</w:t>
            </w:r>
          </w:p>
        </w:tc>
        <w:tc>
          <w:tcPr>
            <w:tcW w:w="1587"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ACL/OILP</w:t>
            </w:r>
          </w:p>
        </w:tc>
        <w:tc>
          <w:tcPr>
            <w:tcW w:w="963"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Yes</w:t>
            </w:r>
          </w:p>
        </w:tc>
      </w:tr>
      <w:tr w:rsidR="0052647D" w:rsidTr="0052647D">
        <w:tc>
          <w:tcPr>
            <w:tcW w:w="1890" w:type="dxa"/>
          </w:tcPr>
          <w:p w:rsidR="0052647D" w:rsidRPr="006408DF" w:rsidRDefault="0052647D" w:rsidP="00AE4808">
            <w:pPr>
              <w:spacing w:after="200" w:line="276" w:lineRule="auto"/>
              <w:rPr>
                <w:rFonts w:ascii="Arial Rounded MT Bold" w:eastAsia="Calibri" w:hAnsi="Arial Rounded MT Bold"/>
                <w:sz w:val="24"/>
                <w:szCs w:val="24"/>
              </w:rPr>
            </w:pPr>
            <w:proofErr w:type="spellStart"/>
            <w:r w:rsidRPr="006408DF">
              <w:rPr>
                <w:rFonts w:ascii="Arial Rounded MT Bold" w:eastAsia="Calibri" w:hAnsi="Arial Rounded MT Bold"/>
                <w:sz w:val="24"/>
                <w:szCs w:val="24"/>
              </w:rPr>
              <w:t>disABILITY</w:t>
            </w:r>
            <w:proofErr w:type="spellEnd"/>
            <w:r w:rsidRPr="006408DF">
              <w:rPr>
                <w:rFonts w:ascii="Arial Rounded MT Bold" w:eastAsia="Calibri" w:hAnsi="Arial Rounded MT Bold"/>
                <w:sz w:val="24"/>
                <w:szCs w:val="24"/>
              </w:rPr>
              <w:t xml:space="preserve"> Resource Center, Hazard</w:t>
            </w:r>
          </w:p>
        </w:tc>
        <w:tc>
          <w:tcPr>
            <w:tcW w:w="1718"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Perry, Letcher, Harlan, Bell, Leslie counties</w:t>
            </w:r>
          </w:p>
        </w:tc>
        <w:tc>
          <w:tcPr>
            <w:tcW w:w="1492"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Part C</w:t>
            </w:r>
          </w:p>
        </w:tc>
        <w:tc>
          <w:tcPr>
            <w:tcW w:w="1700"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Submits CIL PPR to ACL/OILP and SILC</w:t>
            </w:r>
          </w:p>
        </w:tc>
        <w:tc>
          <w:tcPr>
            <w:tcW w:w="1587"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ACL/OILP</w:t>
            </w:r>
          </w:p>
        </w:tc>
        <w:tc>
          <w:tcPr>
            <w:tcW w:w="963" w:type="dxa"/>
          </w:tcPr>
          <w:p w:rsidR="0052647D" w:rsidRPr="006408DF" w:rsidRDefault="0052647D" w:rsidP="00AE4808">
            <w:pPr>
              <w:spacing w:after="200" w:line="276" w:lineRule="auto"/>
              <w:rPr>
                <w:rFonts w:ascii="Arial Rounded MT Bold" w:eastAsia="Calibri" w:hAnsi="Arial Rounded MT Bold"/>
                <w:sz w:val="24"/>
                <w:szCs w:val="24"/>
              </w:rPr>
            </w:pPr>
            <w:r w:rsidRPr="006408DF">
              <w:rPr>
                <w:rFonts w:ascii="Arial Rounded MT Bold" w:eastAsia="Calibri" w:hAnsi="Arial Rounded MT Bold"/>
                <w:sz w:val="24"/>
                <w:szCs w:val="24"/>
              </w:rPr>
              <w:t>Yes</w:t>
            </w:r>
          </w:p>
        </w:tc>
      </w:tr>
    </w:tbl>
    <w:p w:rsidR="00115E29" w:rsidRDefault="00115E29" w:rsidP="00807AF3">
      <w:pPr>
        <w:spacing w:after="200" w:line="276" w:lineRule="auto"/>
        <w:rPr>
          <w:rFonts w:ascii="Arial Rounded MT Bold" w:eastAsia="Calibri" w:hAnsi="Arial Rounded MT Bold"/>
          <w:sz w:val="24"/>
          <w:szCs w:val="24"/>
        </w:rPr>
      </w:pPr>
    </w:p>
    <w:p w:rsidR="00807AF3" w:rsidRDefault="00381CC8" w:rsidP="00807AF3">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T</w:t>
      </w:r>
      <w:r w:rsidR="00807AF3">
        <w:rPr>
          <w:rFonts w:ascii="Arial Rounded MT Bold" w:eastAsia="Calibri" w:hAnsi="Arial Rounded MT Bold"/>
          <w:sz w:val="24"/>
          <w:szCs w:val="24"/>
        </w:rPr>
        <w:t xml:space="preserve">here are two Centers for Independent Living: Center for Accessible Living in Louisville, Independence Place in Lexington; and three satellite Centers for Independent Living: Center for Accessible Living Bowling Green, the Center for Accessible Living in Murray, and </w:t>
      </w:r>
      <w:proofErr w:type="spellStart"/>
      <w:r w:rsidR="00807AF3">
        <w:rPr>
          <w:rFonts w:ascii="Arial Rounded MT Bold" w:eastAsia="Calibri" w:hAnsi="Arial Rounded MT Bold"/>
          <w:sz w:val="24"/>
          <w:szCs w:val="24"/>
        </w:rPr>
        <w:t>disABILITY</w:t>
      </w:r>
      <w:proofErr w:type="spellEnd"/>
      <w:r w:rsidR="00807AF3">
        <w:rPr>
          <w:rFonts w:ascii="Arial Rounded MT Bold" w:eastAsia="Calibri" w:hAnsi="Arial Rounded MT Bold"/>
          <w:sz w:val="24"/>
          <w:szCs w:val="24"/>
        </w:rPr>
        <w:t xml:space="preserve"> Resource Center in Hazard, which is an affiliate of </w:t>
      </w:r>
      <w:proofErr w:type="spellStart"/>
      <w:r w:rsidR="00807AF3">
        <w:rPr>
          <w:rFonts w:ascii="Arial Rounded MT Bold" w:eastAsia="Calibri" w:hAnsi="Arial Rounded MT Bold"/>
          <w:sz w:val="24"/>
          <w:szCs w:val="24"/>
        </w:rPr>
        <w:t>disABILITY</w:t>
      </w:r>
      <w:proofErr w:type="spellEnd"/>
      <w:r w:rsidR="00807AF3">
        <w:rPr>
          <w:rFonts w:ascii="Arial Rounded MT Bold" w:eastAsia="Calibri" w:hAnsi="Arial Rounded MT Bold"/>
          <w:sz w:val="24"/>
          <w:szCs w:val="24"/>
        </w:rPr>
        <w:t xml:space="preserve"> Resource Center in Knoxville, Tennessee. The Center for Independent Living Options in Cincinnati, Ohio offers some programs in Northern Kentucky, but does not utilize federal funds for these programs, instead utilizing discretionary funds.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rsidR="00517B7F" w:rsidRPr="001D2F5E" w:rsidRDefault="00517B7F" w:rsidP="00517B7F">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rsidR="00E349EA" w:rsidRPr="00973B01" w:rsidRDefault="00E349EA" w:rsidP="00E349EA">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The KYSILC and the DSE are committed to expanding the statewide network of Centers to ensure the availability of independent living services to all Kentuckians with disabilities.  </w:t>
      </w:r>
    </w:p>
    <w:p w:rsidR="00E349EA" w:rsidRPr="00973B01" w:rsidRDefault="00E349EA" w:rsidP="00E349EA">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Designs for further expansion of the network include consideration of areas identified as un-served and underserved according to targeted areas of need and in accordance with the directives set forth in Section 723 of the Rehabilitation Act (34 CFR 366.22). </w:t>
      </w:r>
    </w:p>
    <w:p w:rsidR="00E349EA" w:rsidRDefault="00E349EA" w:rsidP="00E349EA">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Federal Title VII Part B and C IL funds shall continue to </w:t>
      </w:r>
      <w:proofErr w:type="gramStart"/>
      <w:r w:rsidRPr="00973B01">
        <w:rPr>
          <w:rFonts w:ascii="Arial Rounded MT Bold" w:eastAsia="Calibri" w:hAnsi="Arial Rounded MT Bold"/>
          <w:sz w:val="24"/>
          <w:szCs w:val="24"/>
        </w:rPr>
        <w:t>be awarded</w:t>
      </w:r>
      <w:proofErr w:type="gramEnd"/>
      <w:r w:rsidRPr="00973B01">
        <w:rPr>
          <w:rFonts w:ascii="Arial Rounded MT Bold" w:eastAsia="Calibri" w:hAnsi="Arial Rounded MT Bold"/>
          <w:sz w:val="24"/>
          <w:szCs w:val="24"/>
        </w:rPr>
        <w:t xml:space="preserve"> to eligible Centers meeting the standards and assurances established in Section 725 of the Rehabilitation Act, the requirements of the SILC to receive allocations as a CIL and as identified in the SPIL and the contractual requirements between the CIL and DSE. </w:t>
      </w:r>
    </w:p>
    <w:p w:rsidR="00EE74CA" w:rsidRDefault="00EE74CA" w:rsidP="00E349EA">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Part B funding </w:t>
      </w:r>
      <w:proofErr w:type="gramStart"/>
      <w:r>
        <w:rPr>
          <w:rFonts w:ascii="Arial Rounded MT Bold" w:eastAsia="Calibri" w:hAnsi="Arial Rounded MT Bold"/>
          <w:sz w:val="24"/>
          <w:szCs w:val="24"/>
        </w:rPr>
        <w:t>will be distributed</w:t>
      </w:r>
      <w:proofErr w:type="gramEnd"/>
      <w:r>
        <w:rPr>
          <w:rFonts w:ascii="Arial Rounded MT Bold" w:eastAsia="Calibri" w:hAnsi="Arial Rounded MT Bold"/>
          <w:sz w:val="24"/>
          <w:szCs w:val="24"/>
        </w:rPr>
        <w:t xml:space="preserve"> as follows: DSE will retain 5 percent for SILC operations; $39,969 will be distributed to OVR for older blind IL services; and the remainder will be divided between Independence Place and Center for Accessible Living Bowling Green for center operations. </w:t>
      </w:r>
    </w:p>
    <w:p w:rsidR="00AF3695" w:rsidRPr="00973B01" w:rsidRDefault="00AF3695" w:rsidP="00AF3695">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If new Part C funds </w:t>
      </w:r>
      <w:r w:rsidR="00B53575">
        <w:rPr>
          <w:rFonts w:ascii="Arial Rounded MT Bold" w:eastAsia="Calibri" w:hAnsi="Arial Rounded MT Bold"/>
          <w:sz w:val="24"/>
          <w:szCs w:val="24"/>
        </w:rPr>
        <w:t xml:space="preserve">less than $160,000 </w:t>
      </w:r>
      <w:proofErr w:type="gramStart"/>
      <w:r w:rsidR="00B53575">
        <w:rPr>
          <w:rFonts w:ascii="Arial Rounded MT Bold" w:eastAsia="Calibri" w:hAnsi="Arial Rounded MT Bold"/>
          <w:sz w:val="24"/>
          <w:szCs w:val="24"/>
        </w:rPr>
        <w:t>are allocated</w:t>
      </w:r>
      <w:proofErr w:type="gramEnd"/>
      <w:r w:rsidR="00B53575">
        <w:rPr>
          <w:rFonts w:ascii="Arial Rounded MT Bold" w:eastAsia="Calibri" w:hAnsi="Arial Rounded MT Bold"/>
          <w:sz w:val="24"/>
          <w:szCs w:val="24"/>
        </w:rPr>
        <w:t xml:space="preserve"> to Kentucky</w:t>
      </w:r>
      <w:r w:rsidRPr="00973B01">
        <w:rPr>
          <w:rFonts w:ascii="Arial Rounded MT Bold" w:eastAsia="Calibri" w:hAnsi="Arial Rounded MT Bold"/>
          <w:sz w:val="24"/>
          <w:szCs w:val="24"/>
        </w:rPr>
        <w:t>, the SILC shall support any existing Part B Center until the Cent</w:t>
      </w:r>
      <w:r>
        <w:rPr>
          <w:rFonts w:ascii="Arial Rounded MT Bold" w:eastAsia="Calibri" w:hAnsi="Arial Rounded MT Bold"/>
          <w:sz w:val="24"/>
          <w:szCs w:val="24"/>
        </w:rPr>
        <w:t xml:space="preserve">er reaches a maximum allocation of $160,000.  </w:t>
      </w:r>
      <w:r w:rsidR="00B53575">
        <w:rPr>
          <w:rFonts w:ascii="Arial Rounded MT Bold" w:eastAsia="Calibri" w:hAnsi="Arial Rounded MT Bold"/>
          <w:sz w:val="24"/>
          <w:szCs w:val="24"/>
        </w:rPr>
        <w:t xml:space="preserve">Additional funding </w:t>
      </w:r>
      <w:proofErr w:type="gramStart"/>
      <w:r w:rsidR="00B53575">
        <w:rPr>
          <w:rFonts w:ascii="Arial Rounded MT Bold" w:eastAsia="Calibri" w:hAnsi="Arial Rounded MT Bold"/>
          <w:sz w:val="24"/>
          <w:szCs w:val="24"/>
        </w:rPr>
        <w:t>will be split</w:t>
      </w:r>
      <w:proofErr w:type="gramEnd"/>
      <w:r w:rsidR="00B53575">
        <w:rPr>
          <w:rFonts w:ascii="Arial Rounded MT Bold" w:eastAsia="Calibri" w:hAnsi="Arial Rounded MT Bold"/>
          <w:sz w:val="24"/>
          <w:szCs w:val="24"/>
        </w:rPr>
        <w:t xml:space="preserve"> among the CILs based in Kentucky. </w:t>
      </w:r>
      <w:r>
        <w:rPr>
          <w:rFonts w:ascii="Arial Rounded MT Bold" w:eastAsia="Calibri" w:hAnsi="Arial Rounded MT Bold"/>
          <w:sz w:val="24"/>
          <w:szCs w:val="24"/>
        </w:rPr>
        <w:t xml:space="preserve">Funding </w:t>
      </w:r>
      <w:proofErr w:type="gramStart"/>
      <w:r>
        <w:rPr>
          <w:rFonts w:ascii="Arial Rounded MT Bold" w:eastAsia="Calibri" w:hAnsi="Arial Rounded MT Bold"/>
          <w:sz w:val="24"/>
          <w:szCs w:val="24"/>
        </w:rPr>
        <w:t>is determined</w:t>
      </w:r>
      <w:proofErr w:type="gramEnd"/>
      <w:r>
        <w:rPr>
          <w:rFonts w:ascii="Arial Rounded MT Bold" w:eastAsia="Calibri" w:hAnsi="Arial Rounded MT Bold"/>
          <w:sz w:val="24"/>
          <w:szCs w:val="24"/>
        </w:rPr>
        <w:t xml:space="preserve"> by the SILC based upon the geographical area and population. </w:t>
      </w:r>
    </w:p>
    <w:p w:rsidR="00AF3695" w:rsidRDefault="00AF3695" w:rsidP="00E349EA">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If new on-going state, Part B or P</w:t>
      </w:r>
      <w:r>
        <w:rPr>
          <w:rFonts w:ascii="Arial Rounded MT Bold" w:eastAsia="Calibri" w:hAnsi="Arial Rounded MT Bold"/>
          <w:sz w:val="24"/>
          <w:szCs w:val="24"/>
        </w:rPr>
        <w:t>art C funds totaling at least $16</w:t>
      </w:r>
      <w:r w:rsidRPr="00973B01">
        <w:rPr>
          <w:rFonts w:ascii="Arial Rounded MT Bold" w:eastAsia="Calibri" w:hAnsi="Arial Rounded MT Bold"/>
          <w:sz w:val="24"/>
          <w:szCs w:val="24"/>
        </w:rPr>
        <w:t xml:space="preserve">0,000 becomes available and each current CIL is already funded to </w:t>
      </w:r>
      <w:r>
        <w:rPr>
          <w:rFonts w:ascii="Arial Rounded MT Bold" w:eastAsia="Calibri" w:hAnsi="Arial Rounded MT Bold"/>
          <w:sz w:val="24"/>
          <w:szCs w:val="24"/>
        </w:rPr>
        <w:t>at least</w:t>
      </w:r>
      <w:r w:rsidRPr="00973B01">
        <w:rPr>
          <w:rFonts w:ascii="Arial Rounded MT Bold" w:eastAsia="Calibri" w:hAnsi="Arial Rounded MT Bold"/>
          <w:sz w:val="24"/>
          <w:szCs w:val="24"/>
        </w:rPr>
        <w:t xml:space="preserve"> $</w:t>
      </w:r>
      <w:r>
        <w:rPr>
          <w:rFonts w:ascii="Arial Rounded MT Bold" w:eastAsia="Calibri" w:hAnsi="Arial Rounded MT Bold"/>
          <w:sz w:val="24"/>
          <w:szCs w:val="24"/>
        </w:rPr>
        <w:t>16</w:t>
      </w:r>
      <w:r w:rsidRPr="00973B01">
        <w:rPr>
          <w:rFonts w:ascii="Arial Rounded MT Bold" w:eastAsia="Calibri" w:hAnsi="Arial Rounded MT Bold"/>
          <w:sz w:val="24"/>
          <w:szCs w:val="24"/>
        </w:rPr>
        <w:t>0,000, the SILC shall develop a Request for Proposal (RFP) to start a new Center</w:t>
      </w:r>
      <w:r w:rsidR="00B53575">
        <w:rPr>
          <w:rFonts w:ascii="Arial Rounded MT Bold" w:eastAsia="Calibri" w:hAnsi="Arial Rounded MT Bold"/>
          <w:sz w:val="24"/>
          <w:szCs w:val="24"/>
        </w:rPr>
        <w:t xml:space="preserve"> in an area determined to be unserved by the SILC</w:t>
      </w:r>
      <w:r w:rsidRPr="00973B01">
        <w:rPr>
          <w:rFonts w:ascii="Arial Rounded MT Bold" w:eastAsia="Calibri" w:hAnsi="Arial Rounded MT Bold"/>
          <w:sz w:val="24"/>
          <w:szCs w:val="24"/>
        </w:rPr>
        <w:t xml:space="preserve">.  In order to facilitate the development of proposals, the DSE may provide technical assistance to any CIL or eligible entity requesting such.  In the event that a proposal is accepted and funds </w:t>
      </w:r>
      <w:proofErr w:type="gramStart"/>
      <w:r w:rsidRPr="00973B01">
        <w:rPr>
          <w:rFonts w:ascii="Arial Rounded MT Bold" w:eastAsia="Calibri" w:hAnsi="Arial Rounded MT Bold"/>
          <w:sz w:val="24"/>
          <w:szCs w:val="24"/>
        </w:rPr>
        <w:t>are awarded</w:t>
      </w:r>
      <w:proofErr w:type="gramEnd"/>
      <w:r w:rsidRPr="00973B01">
        <w:rPr>
          <w:rFonts w:ascii="Arial Rounded MT Bold" w:eastAsia="Calibri" w:hAnsi="Arial Rounded MT Bold"/>
          <w:sz w:val="24"/>
          <w:szCs w:val="24"/>
        </w:rPr>
        <w:t>, funds will be dispersed according to the terms of the proposal,</w:t>
      </w:r>
      <w:r w:rsidR="00C32042">
        <w:rPr>
          <w:rFonts w:ascii="Arial Rounded MT Bold" w:eastAsia="Calibri" w:hAnsi="Arial Rounded MT Bold"/>
          <w:sz w:val="24"/>
          <w:szCs w:val="24"/>
        </w:rPr>
        <w:t xml:space="preserve"> and the recipient agreement.  </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517B7F" w:rsidRDefault="00517B7F" w:rsidP="00517B7F">
      <w:pPr>
        <w:rPr>
          <w:sz w:val="24"/>
          <w:szCs w:val="24"/>
        </w:rPr>
      </w:pPr>
      <w:r w:rsidRPr="000F070F">
        <w:rPr>
          <w:sz w:val="24"/>
          <w:szCs w:val="24"/>
        </w:rPr>
        <w:t xml:space="preserve">Minimum funding level for a Center and formula/plan for distribution of funds to bring each Center to the minimum.  Exceptions </w:t>
      </w:r>
      <w:proofErr w:type="gramStart"/>
      <w:r w:rsidRPr="000F070F">
        <w:rPr>
          <w:sz w:val="24"/>
          <w:szCs w:val="24"/>
        </w:rPr>
        <w:t>must be explained</w:t>
      </w:r>
      <w:proofErr w:type="gramEnd"/>
      <w:r w:rsidRPr="000F070F">
        <w:rPr>
          <w:sz w:val="24"/>
          <w:szCs w:val="24"/>
        </w:rPr>
        <w:t xml:space="preserve"> with sufficient detail.</w:t>
      </w:r>
    </w:p>
    <w:p w:rsidR="00EE74CA" w:rsidRDefault="00E349EA" w:rsidP="00EE74CA">
      <w:pPr>
        <w:spacing w:after="200" w:line="276" w:lineRule="auto"/>
        <w:rPr>
          <w:rFonts w:ascii="Arial Rounded MT Bold" w:eastAsia="Calibri" w:hAnsi="Arial Rounded MT Bold"/>
          <w:sz w:val="24"/>
          <w:szCs w:val="24"/>
        </w:rPr>
      </w:pPr>
      <w:r w:rsidRPr="00E349EA">
        <w:rPr>
          <w:rFonts w:ascii="Arial Rounded MT Bold" w:eastAsia="Calibri" w:hAnsi="Arial Rounded MT Bold"/>
          <w:sz w:val="24"/>
          <w:szCs w:val="24"/>
        </w:rPr>
        <w:lastRenderedPageBreak/>
        <w:t xml:space="preserve">The SILC has identified $160,000 to open a new CIL. This amount was determined after much discussion among the SPIL committee members and based on public comment.  This amount reflects the minimum cost of staffing, applicable taxes and insurance, rental of office space, accommodations, travel, and other costs associated with opening a CIL.  </w:t>
      </w:r>
    </w:p>
    <w:p w:rsidR="00EE74CA" w:rsidRPr="00EE74CA" w:rsidRDefault="00EE74CA" w:rsidP="00EE74CA">
      <w:pPr>
        <w:spacing w:after="200" w:line="276" w:lineRule="auto"/>
        <w:rPr>
          <w:rFonts w:ascii="Arial Rounded MT Bold" w:eastAsia="Calibri" w:hAnsi="Arial Rounded MT Bold"/>
          <w:sz w:val="24"/>
          <w:szCs w:val="24"/>
        </w:rPr>
      </w:pPr>
      <w:r w:rsidRPr="00EE74CA">
        <w:rPr>
          <w:rFonts w:ascii="Arial Rounded MT Bold" w:eastAsia="Calibri" w:hAnsi="Arial Rounded MT Bold"/>
          <w:sz w:val="24"/>
          <w:szCs w:val="24"/>
        </w:rPr>
        <w:t xml:space="preserve">If Kentucky receives additional Part B funding, that additional funding </w:t>
      </w:r>
      <w:proofErr w:type="gramStart"/>
      <w:r w:rsidRPr="00EE74CA">
        <w:rPr>
          <w:rFonts w:ascii="Arial Rounded MT Bold" w:eastAsia="Calibri" w:hAnsi="Arial Rounded MT Bold"/>
          <w:sz w:val="24"/>
          <w:szCs w:val="24"/>
        </w:rPr>
        <w:t>would be designated</w:t>
      </w:r>
      <w:proofErr w:type="gramEnd"/>
      <w:r w:rsidRPr="00EE74CA">
        <w:rPr>
          <w:rFonts w:ascii="Arial Rounded MT Bold" w:eastAsia="Calibri" w:hAnsi="Arial Rounded MT Bold"/>
          <w:sz w:val="24"/>
          <w:szCs w:val="24"/>
        </w:rPr>
        <w:t xml:space="preserve"> to Independence Place until its funding reaches the same as CAL Bowling Green</w:t>
      </w:r>
      <w:r w:rsidR="006408DF">
        <w:rPr>
          <w:rFonts w:ascii="Arial Rounded MT Bold" w:eastAsia="Calibri" w:hAnsi="Arial Rounded MT Bold"/>
          <w:sz w:val="24"/>
          <w:szCs w:val="24"/>
        </w:rPr>
        <w:t xml:space="preserve">. Further additional Part B funding </w:t>
      </w:r>
      <w:proofErr w:type="gramStart"/>
      <w:r w:rsidR="006408DF">
        <w:rPr>
          <w:rFonts w:ascii="Arial Rounded MT Bold" w:eastAsia="Calibri" w:hAnsi="Arial Rounded MT Bold"/>
          <w:sz w:val="24"/>
          <w:szCs w:val="24"/>
        </w:rPr>
        <w:t>will be split</w:t>
      </w:r>
      <w:proofErr w:type="gramEnd"/>
      <w:r w:rsidR="006408DF">
        <w:rPr>
          <w:rFonts w:ascii="Arial Rounded MT Bold" w:eastAsia="Calibri" w:hAnsi="Arial Rounded MT Bold"/>
          <w:sz w:val="24"/>
          <w:szCs w:val="24"/>
        </w:rPr>
        <w:t xml:space="preserve"> between Independence Place and CAL Bowling Green</w:t>
      </w:r>
      <w:r w:rsidR="00AF3695">
        <w:rPr>
          <w:rFonts w:ascii="Arial Rounded MT Bold" w:eastAsia="Calibri" w:hAnsi="Arial Rounded MT Bold"/>
          <w:sz w:val="24"/>
          <w:szCs w:val="24"/>
        </w:rPr>
        <w:t xml:space="preserve"> </w:t>
      </w:r>
      <w:r w:rsidR="00AF3695" w:rsidRPr="00B21B81">
        <w:rPr>
          <w:rFonts w:ascii="Arial Rounded MT Bold" w:eastAsia="Calibri" w:hAnsi="Arial Rounded MT Bold"/>
          <w:sz w:val="24"/>
          <w:szCs w:val="24"/>
        </w:rPr>
        <w:t>until both reach $160,000</w:t>
      </w:r>
      <w:r w:rsidR="006408DF" w:rsidRPr="00B21B81">
        <w:rPr>
          <w:rFonts w:ascii="Arial Rounded MT Bold" w:eastAsia="Calibri" w:hAnsi="Arial Rounded MT Bold"/>
          <w:sz w:val="24"/>
          <w:szCs w:val="24"/>
        </w:rPr>
        <w:t xml:space="preserve"> of Part B funding</w:t>
      </w:r>
      <w:r w:rsidRPr="00B21B81">
        <w:rPr>
          <w:rFonts w:ascii="Arial Rounded MT Bold" w:eastAsia="Calibri" w:hAnsi="Arial Rounded MT Bold"/>
          <w:sz w:val="24"/>
          <w:szCs w:val="24"/>
        </w:rPr>
        <w:t>.</w:t>
      </w:r>
      <w:r w:rsidRPr="00EE74CA">
        <w:rPr>
          <w:rFonts w:ascii="Arial Rounded MT Bold" w:eastAsia="Calibri" w:hAnsi="Arial Rounded MT Bold"/>
          <w:sz w:val="24"/>
          <w:szCs w:val="24"/>
        </w:rPr>
        <w:t xml:space="preserve"> Further additional funding </w:t>
      </w:r>
      <w:proofErr w:type="gramStart"/>
      <w:r w:rsidRPr="00EE74CA">
        <w:rPr>
          <w:rFonts w:ascii="Arial Rounded MT Bold" w:eastAsia="Calibri" w:hAnsi="Arial Rounded MT Bold"/>
          <w:sz w:val="24"/>
          <w:szCs w:val="24"/>
        </w:rPr>
        <w:t>will be split</w:t>
      </w:r>
      <w:proofErr w:type="gramEnd"/>
      <w:r w:rsidRPr="00EE74CA">
        <w:rPr>
          <w:rFonts w:ascii="Arial Rounded MT Bold" w:eastAsia="Calibri" w:hAnsi="Arial Rounded MT Bold"/>
          <w:sz w:val="24"/>
          <w:szCs w:val="24"/>
        </w:rPr>
        <w:t xml:space="preserve"> evenly among CAL Bowling Green, Independence Place and </w:t>
      </w:r>
      <w:proofErr w:type="spellStart"/>
      <w:r w:rsidRPr="00EE74CA">
        <w:rPr>
          <w:rFonts w:ascii="Arial Rounded MT Bold" w:eastAsia="Calibri" w:hAnsi="Arial Rounded MT Bold"/>
          <w:sz w:val="24"/>
          <w:szCs w:val="24"/>
        </w:rPr>
        <w:t>disABILITY</w:t>
      </w:r>
      <w:proofErr w:type="spellEnd"/>
      <w:r w:rsidRPr="00EE74CA">
        <w:rPr>
          <w:rFonts w:ascii="Arial Rounded MT Bold" w:eastAsia="Calibri" w:hAnsi="Arial Rounded MT Bold"/>
          <w:sz w:val="24"/>
          <w:szCs w:val="24"/>
        </w:rPr>
        <w:t xml:space="preserve"> Resource Center.</w:t>
      </w:r>
    </w:p>
    <w:p w:rsidR="00EE74CA" w:rsidRDefault="00EE74CA" w:rsidP="00EE74CA">
      <w:pPr>
        <w:spacing w:after="200" w:line="276" w:lineRule="auto"/>
        <w:rPr>
          <w:rFonts w:ascii="Arial Rounded MT Bold" w:eastAsia="Calibri" w:hAnsi="Arial Rounded MT Bold"/>
          <w:sz w:val="24"/>
          <w:szCs w:val="24"/>
        </w:rPr>
      </w:pPr>
      <w:r w:rsidRPr="00B53575">
        <w:rPr>
          <w:rFonts w:ascii="Arial Rounded MT Bold" w:eastAsia="Calibri" w:hAnsi="Arial Rounded MT Bold"/>
          <w:sz w:val="24"/>
          <w:szCs w:val="24"/>
        </w:rPr>
        <w:t>If state</w:t>
      </w:r>
      <w:r w:rsidR="006408DF" w:rsidRPr="00B53575">
        <w:rPr>
          <w:rFonts w:ascii="Arial Rounded MT Bold" w:eastAsia="Calibri" w:hAnsi="Arial Rounded MT Bold"/>
          <w:sz w:val="24"/>
          <w:szCs w:val="24"/>
        </w:rPr>
        <w:t xml:space="preserve"> general funds </w:t>
      </w:r>
      <w:r w:rsidR="00B53575" w:rsidRPr="00B53575">
        <w:rPr>
          <w:rFonts w:ascii="Arial Rounded MT Bold" w:eastAsia="Calibri" w:hAnsi="Arial Rounded MT Bold"/>
          <w:sz w:val="24"/>
          <w:szCs w:val="24"/>
        </w:rPr>
        <w:t xml:space="preserve">less than $160,000 </w:t>
      </w:r>
      <w:r w:rsidR="006408DF" w:rsidRPr="00B53575">
        <w:rPr>
          <w:rFonts w:ascii="Arial Rounded MT Bold" w:eastAsia="Calibri" w:hAnsi="Arial Rounded MT Bold"/>
          <w:sz w:val="24"/>
          <w:szCs w:val="24"/>
        </w:rPr>
        <w:t>become</w:t>
      </w:r>
      <w:r w:rsidRPr="00B53575">
        <w:rPr>
          <w:rFonts w:ascii="Arial Rounded MT Bold" w:eastAsia="Calibri" w:hAnsi="Arial Rounded MT Bold"/>
          <w:sz w:val="24"/>
          <w:szCs w:val="24"/>
        </w:rPr>
        <w:t xml:space="preserve"> available, the SILC recommends funding be allocated to CAL Bowling Green, Independence Place and </w:t>
      </w:r>
      <w:proofErr w:type="spellStart"/>
      <w:r w:rsidRPr="00B53575">
        <w:rPr>
          <w:rFonts w:ascii="Arial Rounded MT Bold" w:eastAsia="Calibri" w:hAnsi="Arial Rounded MT Bold"/>
          <w:sz w:val="24"/>
          <w:szCs w:val="24"/>
        </w:rPr>
        <w:t>disABILITY</w:t>
      </w:r>
      <w:proofErr w:type="spellEnd"/>
      <w:r w:rsidRPr="00B53575">
        <w:rPr>
          <w:rFonts w:ascii="Arial Rounded MT Bold" w:eastAsia="Calibri" w:hAnsi="Arial Rounded MT Bold"/>
          <w:sz w:val="24"/>
          <w:szCs w:val="24"/>
        </w:rPr>
        <w:t xml:space="preserve"> Resource Center based on the number of people with disabilities in their service area</w:t>
      </w:r>
      <w:r w:rsidR="00B21B81" w:rsidRPr="00B53575">
        <w:rPr>
          <w:rFonts w:ascii="Arial Rounded MT Bold" w:eastAsia="Calibri" w:hAnsi="Arial Rounded MT Bold"/>
          <w:sz w:val="24"/>
          <w:szCs w:val="24"/>
        </w:rPr>
        <w:t xml:space="preserve"> </w:t>
      </w:r>
      <w:r w:rsidR="00B53575" w:rsidRPr="00B53575">
        <w:rPr>
          <w:rFonts w:ascii="Arial Rounded MT Bold" w:eastAsia="Calibri" w:hAnsi="Arial Rounded MT Bold"/>
          <w:sz w:val="24"/>
          <w:szCs w:val="24"/>
        </w:rPr>
        <w:t xml:space="preserve">according </w:t>
      </w:r>
      <w:proofErr w:type="spellStart"/>
      <w:r w:rsidR="00B53575" w:rsidRPr="00B53575">
        <w:rPr>
          <w:rFonts w:ascii="Arial Rounded MT Bold" w:eastAsia="Calibri" w:hAnsi="Arial Rounded MT Bold"/>
          <w:sz w:val="24"/>
          <w:szCs w:val="24"/>
        </w:rPr>
        <w:t>to</w:t>
      </w:r>
      <w:r w:rsidR="00B21B81" w:rsidRPr="00B53575">
        <w:rPr>
          <w:rFonts w:ascii="Arial Rounded MT Bold" w:eastAsia="Calibri" w:hAnsi="Arial Rounded MT Bold"/>
          <w:sz w:val="24"/>
          <w:szCs w:val="24"/>
        </w:rPr>
        <w:t>the</w:t>
      </w:r>
      <w:proofErr w:type="spellEnd"/>
      <w:r w:rsidR="00B21B81" w:rsidRPr="00B53575">
        <w:rPr>
          <w:rFonts w:ascii="Arial Rounded MT Bold" w:eastAsia="Calibri" w:hAnsi="Arial Rounded MT Bold"/>
          <w:sz w:val="24"/>
          <w:szCs w:val="24"/>
        </w:rPr>
        <w:t xml:space="preserve"> most current census data</w:t>
      </w:r>
      <w:r w:rsidRPr="00B53575">
        <w:rPr>
          <w:rFonts w:ascii="Arial Rounded MT Bold" w:eastAsia="Calibri" w:hAnsi="Arial Rounded MT Bold"/>
          <w:sz w:val="24"/>
          <w:szCs w:val="24"/>
        </w:rPr>
        <w:t>.</w:t>
      </w:r>
    </w:p>
    <w:p w:rsidR="00517B7F" w:rsidRDefault="00517B7F" w:rsidP="00517B7F">
      <w:pPr>
        <w:rPr>
          <w:sz w:val="24"/>
          <w:szCs w:val="24"/>
        </w:rPr>
      </w:pPr>
      <w:r w:rsidRPr="001D2F5E">
        <w:rPr>
          <w:sz w:val="24"/>
          <w:szCs w:val="24"/>
        </w:rPr>
        <w:t>Action/process for distribution of funds relinquished or removed from a Center and/or if a Center closes.</w:t>
      </w:r>
    </w:p>
    <w:p w:rsidR="00AF3695" w:rsidRPr="00973B01" w:rsidRDefault="00AF3695" w:rsidP="00AF3695">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In the case of a Part C grant being </w:t>
      </w:r>
      <w:proofErr w:type="gramStart"/>
      <w:r w:rsidRPr="00973B01">
        <w:rPr>
          <w:rFonts w:ascii="Arial Rounded MT Bold" w:eastAsia="Calibri" w:hAnsi="Arial Rounded MT Bold"/>
          <w:sz w:val="24"/>
          <w:szCs w:val="24"/>
        </w:rPr>
        <w:t>relinquished</w:t>
      </w:r>
      <w:proofErr w:type="gramEnd"/>
      <w:r w:rsidRPr="00973B01">
        <w:rPr>
          <w:rFonts w:ascii="Arial Rounded MT Bold" w:eastAsia="Calibri" w:hAnsi="Arial Rounded MT Bold"/>
          <w:sz w:val="24"/>
          <w:szCs w:val="24"/>
        </w:rPr>
        <w:t xml:space="preserve"> or terminated, it is the desire of the state that a competition be held so that a new Center for Independent Living can be established in the relinquished/terminated grant’s service area or area as determined by the SILC based on current county demographics.</w:t>
      </w:r>
    </w:p>
    <w:p w:rsidR="00517B7F" w:rsidRPr="00AF3695" w:rsidRDefault="00AF3695" w:rsidP="00AF3695">
      <w:pPr>
        <w:spacing w:after="200" w:line="276" w:lineRule="auto"/>
        <w:rPr>
          <w:b/>
          <w:sz w:val="24"/>
          <w:szCs w:val="24"/>
        </w:rPr>
      </w:pPr>
      <w:r w:rsidRPr="00973B01">
        <w:rPr>
          <w:rFonts w:ascii="Arial Rounded MT Bold" w:eastAsia="Calibri" w:hAnsi="Arial Rounded MT Bold"/>
          <w:sz w:val="24"/>
          <w:szCs w:val="24"/>
        </w:rPr>
        <w:t xml:space="preserve">In the case of a Part B grant being </w:t>
      </w:r>
      <w:proofErr w:type="gramStart"/>
      <w:r w:rsidRPr="00973B01">
        <w:rPr>
          <w:rFonts w:ascii="Arial Rounded MT Bold" w:eastAsia="Calibri" w:hAnsi="Arial Rounded MT Bold"/>
          <w:sz w:val="24"/>
          <w:szCs w:val="24"/>
        </w:rPr>
        <w:t>relinquished</w:t>
      </w:r>
      <w:proofErr w:type="gramEnd"/>
      <w:r w:rsidRPr="00973B01">
        <w:rPr>
          <w:rFonts w:ascii="Arial Rounded MT Bold" w:eastAsia="Calibri" w:hAnsi="Arial Rounded MT Bold"/>
          <w:sz w:val="24"/>
          <w:szCs w:val="24"/>
        </w:rPr>
        <w:t xml:space="preserve"> or terminated, the SILC in conjunction with the DSE shall conduct a competition so that a new Center for Independent Living can be established in the relinquished/terminated grant’s service area or area as determined by the SILC based on current county demographics.</w:t>
      </w:r>
      <w:r w:rsidRPr="00973B01">
        <w:rPr>
          <w:rFonts w:ascii="Arial Rounded MT Bold" w:eastAsia="Calibri" w:hAnsi="Arial Rounded MT Bold"/>
          <w:sz w:val="24"/>
          <w:szCs w:val="24"/>
        </w:rPr>
        <w:br/>
      </w:r>
    </w:p>
    <w:p w:rsidR="00517B7F" w:rsidRPr="00BF604B" w:rsidRDefault="00517B7F" w:rsidP="00517B7F">
      <w:pPr>
        <w:rPr>
          <w:sz w:val="24"/>
          <w:szCs w:val="24"/>
        </w:rPr>
      </w:pPr>
      <w:r w:rsidRPr="00BF604B">
        <w:rPr>
          <w:sz w:val="24"/>
          <w:szCs w:val="24"/>
        </w:rPr>
        <w:t>Plan/formula for adjusting distribution of funds when cut/reduced.</w:t>
      </w:r>
    </w:p>
    <w:p w:rsidR="00517B7F" w:rsidRPr="00914A99" w:rsidRDefault="00914A99" w:rsidP="00914A99">
      <w:pPr>
        <w:spacing w:after="200" w:line="276" w:lineRule="auto"/>
        <w:rPr>
          <w:rFonts w:ascii="Arial Rounded MT Bold" w:eastAsia="Calibri" w:hAnsi="Arial Rounded MT Bold"/>
          <w:sz w:val="24"/>
          <w:szCs w:val="24"/>
        </w:rPr>
      </w:pPr>
      <w:r w:rsidRPr="00914A99">
        <w:rPr>
          <w:rFonts w:ascii="Arial Rounded MT Bold" w:eastAsia="Calibri" w:hAnsi="Arial Rounded MT Bold"/>
          <w:sz w:val="24"/>
          <w:szCs w:val="24"/>
        </w:rPr>
        <w:t xml:space="preserve">If Part B funds </w:t>
      </w:r>
      <w:proofErr w:type="gramStart"/>
      <w:r w:rsidRPr="00914A99">
        <w:rPr>
          <w:rFonts w:ascii="Arial Rounded MT Bold" w:eastAsia="Calibri" w:hAnsi="Arial Rounded MT Bold"/>
          <w:sz w:val="24"/>
          <w:szCs w:val="24"/>
        </w:rPr>
        <w:t>are</w:t>
      </w:r>
      <w:proofErr w:type="gramEnd"/>
      <w:r w:rsidRPr="00914A99">
        <w:rPr>
          <w:rFonts w:ascii="Arial Rounded MT Bold" w:eastAsia="Calibri" w:hAnsi="Arial Rounded MT Bold"/>
          <w:sz w:val="24"/>
          <w:szCs w:val="24"/>
        </w:rPr>
        <w:t xml:space="preserve"> reduced, funding reductions would be split based on the percentage of funds received by each Part B funded center.</w:t>
      </w:r>
    </w:p>
    <w:p w:rsidR="00AF3695" w:rsidRPr="00BF604B" w:rsidRDefault="00AF3695" w:rsidP="00517B7F">
      <w:pPr>
        <w:rPr>
          <w:sz w:val="24"/>
          <w:szCs w:val="24"/>
        </w:rPr>
      </w:pPr>
    </w:p>
    <w:p w:rsidR="00517B7F" w:rsidRDefault="00517B7F" w:rsidP="00517B7F">
      <w:pPr>
        <w:rPr>
          <w:sz w:val="24"/>
          <w:szCs w:val="24"/>
        </w:rPr>
      </w:pPr>
      <w:r w:rsidRPr="00BF604B">
        <w:rPr>
          <w:sz w:val="24"/>
          <w:szCs w:val="24"/>
        </w:rPr>
        <w:t>Plan for changes to Center service areas and/or funding levels to accommodate expansion and/or adjustment of the Network.</w:t>
      </w:r>
    </w:p>
    <w:p w:rsidR="00AF3695" w:rsidRPr="00BF604B" w:rsidRDefault="004A770C" w:rsidP="00517B7F">
      <w:pPr>
        <w:rPr>
          <w:sz w:val="24"/>
          <w:szCs w:val="24"/>
        </w:rPr>
      </w:pPr>
      <w:r w:rsidRPr="004A770C">
        <w:rPr>
          <w:rFonts w:ascii="Arial Rounded MT Bold" w:eastAsia="Calibri" w:hAnsi="Arial Rounded MT Bold"/>
          <w:sz w:val="24"/>
          <w:szCs w:val="24"/>
        </w:rPr>
        <w:t>Center service areas will remain the same for the duration of this SPIL. If additional funding becomes available, Centers will utilize funds to enhance operations in current service areas.</w:t>
      </w:r>
      <w:r>
        <w:rPr>
          <w:rFonts w:ascii="Arial Rounded MT Bold" w:eastAsia="Calibri" w:hAnsi="Arial Rounded MT Bold"/>
          <w:sz w:val="24"/>
          <w:szCs w:val="24"/>
        </w:rPr>
        <w:t xml:space="preserve">    </w:t>
      </w:r>
    </w:p>
    <w:p w:rsidR="00517B7F" w:rsidRPr="00BF604B" w:rsidRDefault="00517B7F" w:rsidP="00517B7F">
      <w:pPr>
        <w:rPr>
          <w:sz w:val="24"/>
          <w:szCs w:val="24"/>
        </w:rPr>
      </w:pPr>
    </w:p>
    <w:p w:rsidR="00517B7F" w:rsidRDefault="00517B7F" w:rsidP="00517B7F">
      <w:pPr>
        <w:rPr>
          <w:sz w:val="24"/>
          <w:szCs w:val="24"/>
        </w:rPr>
      </w:pPr>
      <w:r w:rsidRPr="00BF604B">
        <w:rPr>
          <w:sz w:val="24"/>
          <w:szCs w:val="24"/>
        </w:rPr>
        <w:lastRenderedPageBreak/>
        <w:t>Plan for one-time funding and/or temporary changes to Center service areas and/or funding levels.</w:t>
      </w:r>
    </w:p>
    <w:p w:rsidR="00AF3695" w:rsidRPr="00914A99" w:rsidRDefault="00914A99" w:rsidP="00914A99">
      <w:pPr>
        <w:spacing w:after="200" w:line="276" w:lineRule="auto"/>
        <w:rPr>
          <w:rFonts w:ascii="Arial Rounded MT Bold" w:eastAsia="Calibri" w:hAnsi="Arial Rounded MT Bold"/>
          <w:sz w:val="24"/>
          <w:szCs w:val="24"/>
        </w:rPr>
      </w:pPr>
      <w:r w:rsidRPr="00914A99">
        <w:rPr>
          <w:rFonts w:ascii="Arial Rounded MT Bold" w:eastAsia="Calibri" w:hAnsi="Arial Rounded MT Bold"/>
          <w:sz w:val="24"/>
          <w:szCs w:val="24"/>
        </w:rPr>
        <w:t xml:space="preserve">The SILC recommends any one-time funding be split among Center for Accessible Living – </w:t>
      </w:r>
      <w:proofErr w:type="gramStart"/>
      <w:r w:rsidRPr="00914A99">
        <w:rPr>
          <w:rFonts w:ascii="Arial Rounded MT Bold" w:eastAsia="Calibri" w:hAnsi="Arial Rounded MT Bold"/>
          <w:sz w:val="24"/>
          <w:szCs w:val="24"/>
        </w:rPr>
        <w:t>Bowling Green</w:t>
      </w:r>
      <w:proofErr w:type="gramEnd"/>
      <w:r w:rsidRPr="00914A99">
        <w:rPr>
          <w:rFonts w:ascii="Arial Rounded MT Bold" w:eastAsia="Calibri" w:hAnsi="Arial Rounded MT Bold"/>
          <w:sz w:val="24"/>
          <w:szCs w:val="24"/>
        </w:rPr>
        <w:t xml:space="preserve">, Independence Place and </w:t>
      </w:r>
      <w:proofErr w:type="spellStart"/>
      <w:r w:rsidRPr="00914A99">
        <w:rPr>
          <w:rFonts w:ascii="Arial Rounded MT Bold" w:eastAsia="Calibri" w:hAnsi="Arial Rounded MT Bold"/>
          <w:sz w:val="24"/>
          <w:szCs w:val="24"/>
        </w:rPr>
        <w:t>disABILITY</w:t>
      </w:r>
      <w:proofErr w:type="spellEnd"/>
      <w:r w:rsidRPr="00914A99">
        <w:rPr>
          <w:rFonts w:ascii="Arial Rounded MT Bold" w:eastAsia="Calibri" w:hAnsi="Arial Rounded MT Bold"/>
          <w:sz w:val="24"/>
          <w:szCs w:val="24"/>
        </w:rPr>
        <w:t xml:space="preserve"> Resource Center. The funds </w:t>
      </w:r>
      <w:proofErr w:type="gramStart"/>
      <w:r w:rsidRPr="00914A99">
        <w:rPr>
          <w:rFonts w:ascii="Arial Rounded MT Bold" w:eastAsia="Calibri" w:hAnsi="Arial Rounded MT Bold"/>
          <w:sz w:val="24"/>
          <w:szCs w:val="24"/>
        </w:rPr>
        <w:t>should be allocated</w:t>
      </w:r>
      <w:proofErr w:type="gramEnd"/>
      <w:r w:rsidRPr="00914A99">
        <w:rPr>
          <w:rFonts w:ascii="Arial Rounded MT Bold" w:eastAsia="Calibri" w:hAnsi="Arial Rounded MT Bold"/>
          <w:sz w:val="24"/>
          <w:szCs w:val="24"/>
        </w:rPr>
        <w:t xml:space="preserve"> to special projects or enhancements to current projects, such as youth programs or job resource programs.</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rsidR="00517B7F" w:rsidRDefault="00517B7F" w:rsidP="00517B7F">
      <w:pPr>
        <w:rPr>
          <w:sz w:val="24"/>
          <w:szCs w:val="24"/>
          <w:u w:val="single"/>
        </w:rPr>
      </w:pPr>
    </w:p>
    <w:p w:rsidR="00517B7F" w:rsidRPr="00BF604B" w:rsidRDefault="00517B7F" w:rsidP="00517B7F">
      <w:pPr>
        <w:rPr>
          <w:sz w:val="24"/>
          <w:szCs w:val="24"/>
          <w:u w:val="single"/>
        </w:rPr>
      </w:pPr>
      <w:r w:rsidRPr="00346DD8">
        <w:rPr>
          <w:sz w:val="24"/>
          <w:szCs w:val="24"/>
          <w:u w:val="single"/>
        </w:rPr>
        <w:tab/>
      </w:r>
      <w:r w:rsidRPr="00346DD8">
        <w:rPr>
          <w:sz w:val="24"/>
          <w:szCs w:val="24"/>
          <w:u w:val="single"/>
        </w:rPr>
        <w:tab/>
      </w:r>
      <w:r w:rsidR="008F5040">
        <w:rPr>
          <w:sz w:val="24"/>
          <w:szCs w:val="24"/>
          <w:u w:val="single"/>
        </w:rPr>
        <w:t>Department of Aging and Independent Living</w:t>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r>
      <w:r w:rsidR="008F5040">
        <w:rPr>
          <w:sz w:val="24"/>
          <w:szCs w:val="24"/>
          <w:u w:val="single"/>
        </w:rPr>
        <w:t>Kentucky</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proofErr w:type="gramStart"/>
      <w:r>
        <w:rPr>
          <w:sz w:val="24"/>
          <w:szCs w:val="24"/>
        </w:rPr>
        <w:t>Part</w:t>
      </w:r>
      <w:proofErr w:type="gramEnd"/>
      <w:r w:rsidRPr="00BF604B">
        <w:rPr>
          <w:sz w:val="24"/>
          <w:szCs w:val="24"/>
        </w:rPr>
        <w:t xml:space="preserve"> B of the Act on behalf of the State. </w:t>
      </w:r>
      <w:r w:rsidRPr="00BF604B">
        <w:rPr>
          <w:i/>
          <w:sz w:val="24"/>
          <w:szCs w:val="24"/>
        </w:rPr>
        <w:t xml:space="preserve">(Sec. </w:t>
      </w:r>
      <w:proofErr w:type="gramStart"/>
      <w:r w:rsidRPr="00BF604B">
        <w:rPr>
          <w:i/>
          <w:sz w:val="24"/>
          <w:szCs w:val="24"/>
        </w:rPr>
        <w:t>704(c</w:t>
      </w:r>
      <w:proofErr w:type="gramEnd"/>
      <w:r w:rsidRPr="00BF604B">
        <w:rPr>
          <w:i/>
          <w:sz w:val="24"/>
          <w:szCs w:val="24"/>
        </w:rPr>
        <w:t>))</w:t>
      </w:r>
    </w:p>
    <w:p w:rsidR="00517B7F" w:rsidRPr="00BF604B" w:rsidRDefault="00517B7F" w:rsidP="00517B7F">
      <w:pPr>
        <w:rPr>
          <w:sz w:val="24"/>
          <w:szCs w:val="24"/>
          <w:u w:val="single"/>
        </w:rPr>
      </w:pPr>
    </w:p>
    <w:p w:rsidR="00517B7F" w:rsidRPr="00BF604B" w:rsidRDefault="00517B7F" w:rsidP="00517B7F">
      <w:pPr>
        <w:rPr>
          <w:sz w:val="24"/>
          <w:szCs w:val="24"/>
          <w:u w:val="single"/>
        </w:rPr>
      </w:pPr>
      <w:proofErr w:type="gramStart"/>
      <w:r w:rsidRPr="00BF604B">
        <w:rPr>
          <w:sz w:val="24"/>
          <w:szCs w:val="24"/>
        </w:rPr>
        <w:t xml:space="preserve">4.1  </w:t>
      </w:r>
      <w:r w:rsidRPr="00BF604B">
        <w:rPr>
          <w:sz w:val="24"/>
          <w:szCs w:val="24"/>
          <w:u w:val="single"/>
        </w:rPr>
        <w:t>DSE</w:t>
      </w:r>
      <w:proofErr w:type="gramEnd"/>
      <w:r w:rsidRPr="00BF604B">
        <w:rPr>
          <w:sz w:val="24"/>
          <w:szCs w:val="24"/>
          <w:u w:val="single"/>
        </w:rPr>
        <w:t xml:space="preserve"> Responsibilities</w:t>
      </w:r>
    </w:p>
    <w:p w:rsidR="00517B7F" w:rsidRPr="00BF604B" w:rsidRDefault="00517B7F" w:rsidP="00517B7F">
      <w:pPr>
        <w:ind w:left="720" w:hanging="360"/>
        <w:rPr>
          <w:sz w:val="24"/>
          <w:szCs w:val="24"/>
        </w:rPr>
      </w:pPr>
      <w:r w:rsidRPr="00BF604B">
        <w:rPr>
          <w:b/>
          <w:bCs/>
          <w:sz w:val="24"/>
          <w:szCs w:val="24"/>
        </w:rPr>
        <w:t>(1)</w:t>
      </w:r>
      <w:r w:rsidRPr="00BF604B">
        <w:rPr>
          <w:sz w:val="24"/>
          <w:szCs w:val="24"/>
        </w:rPr>
        <w:t xml:space="preserve"> </w:t>
      </w:r>
      <w:proofErr w:type="gramStart"/>
      <w:r w:rsidRPr="00BF604B">
        <w:rPr>
          <w:sz w:val="24"/>
          <w:szCs w:val="24"/>
        </w:rPr>
        <w:t>receive</w:t>
      </w:r>
      <w:proofErr w:type="gramEnd"/>
      <w:r w:rsidRPr="00BF604B">
        <w:rPr>
          <w:sz w:val="24"/>
          <w:szCs w:val="24"/>
        </w:rPr>
        <w:t>, account for, and disburse funds received by the State under this chapter based on the plan;</w:t>
      </w:r>
    </w:p>
    <w:p w:rsidR="00517B7F" w:rsidRPr="00BF604B" w:rsidRDefault="00517B7F" w:rsidP="00517B7F">
      <w:pPr>
        <w:ind w:left="720" w:hanging="360"/>
        <w:rPr>
          <w:sz w:val="24"/>
          <w:szCs w:val="24"/>
        </w:rPr>
      </w:pPr>
      <w:r w:rsidRPr="00BF604B">
        <w:rPr>
          <w:b/>
          <w:bCs/>
          <w:sz w:val="24"/>
          <w:szCs w:val="24"/>
        </w:rPr>
        <w:t>(2)</w:t>
      </w:r>
      <w:r w:rsidRPr="00BF604B">
        <w:rPr>
          <w:sz w:val="24"/>
          <w:szCs w:val="24"/>
        </w:rPr>
        <w:t xml:space="preserve"> </w:t>
      </w:r>
      <w:proofErr w:type="gramStart"/>
      <w:r w:rsidRPr="00BF604B">
        <w:rPr>
          <w:sz w:val="24"/>
          <w:szCs w:val="24"/>
        </w:rPr>
        <w:t>provide</w:t>
      </w:r>
      <w:proofErr w:type="gramEnd"/>
      <w:r w:rsidRPr="00BF604B">
        <w:rPr>
          <w:sz w:val="24"/>
          <w:szCs w:val="24"/>
        </w:rPr>
        <w:t xml:space="preserv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rsidR="00517B7F" w:rsidRPr="00BF604B" w:rsidRDefault="00517B7F" w:rsidP="00517B7F">
      <w:pPr>
        <w:ind w:left="720" w:hanging="360"/>
        <w:rPr>
          <w:sz w:val="24"/>
          <w:szCs w:val="24"/>
        </w:rPr>
      </w:pPr>
      <w:r w:rsidRPr="00BF604B">
        <w:rPr>
          <w:b/>
          <w:bCs/>
          <w:sz w:val="24"/>
          <w:szCs w:val="24"/>
        </w:rPr>
        <w:t>(3)</w:t>
      </w:r>
      <w:r w:rsidRPr="00BF604B">
        <w:rPr>
          <w:sz w:val="24"/>
          <w:szCs w:val="24"/>
        </w:rPr>
        <w:t xml:space="preserve"> </w:t>
      </w:r>
      <w:proofErr w:type="gramStart"/>
      <w:r w:rsidRPr="00BF604B">
        <w:rPr>
          <w:sz w:val="24"/>
          <w:szCs w:val="24"/>
        </w:rPr>
        <w:t>keep</w:t>
      </w:r>
      <w:proofErr w:type="gramEnd"/>
      <w:r w:rsidRPr="00BF604B">
        <w:rPr>
          <w:sz w:val="24"/>
          <w:szCs w:val="24"/>
        </w:rPr>
        <w:t xml:space="preserve"> such records and afford such access to such records as the Administrator finds to be necessary with respect to the programs;</w:t>
      </w:r>
    </w:p>
    <w:p w:rsidR="00517B7F" w:rsidRPr="00BF604B" w:rsidRDefault="00517B7F" w:rsidP="00517B7F">
      <w:pPr>
        <w:ind w:left="720" w:hanging="360"/>
        <w:rPr>
          <w:sz w:val="24"/>
          <w:szCs w:val="24"/>
        </w:rPr>
      </w:pPr>
      <w:r w:rsidRPr="00BF604B">
        <w:rPr>
          <w:b/>
          <w:bCs/>
          <w:sz w:val="24"/>
          <w:szCs w:val="24"/>
        </w:rPr>
        <w:t>(4)</w:t>
      </w:r>
      <w:r w:rsidRPr="00BF604B">
        <w:rPr>
          <w:sz w:val="24"/>
          <w:szCs w:val="24"/>
        </w:rPr>
        <w:t xml:space="preserve"> </w:t>
      </w:r>
      <w:proofErr w:type="gramStart"/>
      <w:r w:rsidRPr="00BF604B">
        <w:rPr>
          <w:sz w:val="24"/>
          <w:szCs w:val="24"/>
        </w:rPr>
        <w:t>submit</w:t>
      </w:r>
      <w:proofErr w:type="gramEnd"/>
      <w:r w:rsidRPr="00BF604B">
        <w:rPr>
          <w:sz w:val="24"/>
          <w:szCs w:val="24"/>
        </w:rPr>
        <w:t xml:space="preserve"> such additional information or provide such assurances as the Administrator may require with respect to the programs; and</w:t>
      </w:r>
    </w:p>
    <w:p w:rsidR="00517B7F" w:rsidRPr="00BF604B" w:rsidRDefault="00517B7F" w:rsidP="00517B7F">
      <w:pPr>
        <w:ind w:left="720" w:hanging="360"/>
        <w:rPr>
          <w:sz w:val="24"/>
          <w:szCs w:val="24"/>
        </w:rPr>
      </w:pPr>
      <w:r w:rsidRPr="00BF604B">
        <w:rPr>
          <w:b/>
          <w:sz w:val="24"/>
          <w:szCs w:val="24"/>
        </w:rPr>
        <w:t>(5)</w:t>
      </w:r>
      <w:r w:rsidRPr="00BF604B">
        <w:rPr>
          <w:sz w:val="24"/>
          <w:szCs w:val="24"/>
        </w:rPr>
        <w:t xml:space="preserve"> </w:t>
      </w:r>
      <w:proofErr w:type="gramStart"/>
      <w:r w:rsidRPr="00BF604B">
        <w:rPr>
          <w:sz w:val="24"/>
          <w:szCs w:val="24"/>
        </w:rPr>
        <w:t>retain</w:t>
      </w:r>
      <w:proofErr w:type="gramEnd"/>
      <w:r w:rsidRPr="00BF604B">
        <w:rPr>
          <w:sz w:val="24"/>
          <w:szCs w:val="24"/>
        </w:rPr>
        <w:t xml:space="preserve">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rsidR="00517B7F" w:rsidRPr="00BF604B" w:rsidRDefault="00517B7F" w:rsidP="00517B7F">
      <w:pPr>
        <w:rPr>
          <w:sz w:val="24"/>
          <w:szCs w:val="24"/>
          <w:u w:val="single"/>
        </w:rPr>
      </w:pPr>
    </w:p>
    <w:p w:rsidR="00517B7F" w:rsidRPr="00BF604B" w:rsidRDefault="00517B7F" w:rsidP="00517B7F">
      <w:pPr>
        <w:rPr>
          <w:sz w:val="24"/>
          <w:szCs w:val="24"/>
          <w:u w:val="single"/>
        </w:rPr>
      </w:pPr>
      <w:proofErr w:type="gramStart"/>
      <w:r w:rsidRPr="00BF604B">
        <w:rPr>
          <w:sz w:val="24"/>
          <w:szCs w:val="24"/>
        </w:rPr>
        <w:t>4.2</w:t>
      </w:r>
      <w:proofErr w:type="gramEnd"/>
      <w:r w:rsidRPr="00BF604B">
        <w:rPr>
          <w:sz w:val="24"/>
          <w:szCs w:val="24"/>
        </w:rPr>
        <w:t xml:space="preserve"> </w:t>
      </w:r>
      <w:r w:rsidRPr="00BF604B">
        <w:rPr>
          <w:sz w:val="24"/>
          <w:szCs w:val="24"/>
          <w:u w:val="single"/>
        </w:rPr>
        <w:t>Grant Process &amp; Distribution of Funds</w:t>
      </w:r>
    </w:p>
    <w:p w:rsidR="00517B7F" w:rsidRPr="00BF604B" w:rsidRDefault="00517B7F" w:rsidP="00517B7F">
      <w:pPr>
        <w:rPr>
          <w:sz w:val="24"/>
          <w:szCs w:val="24"/>
        </w:rPr>
      </w:pPr>
      <w:r w:rsidRPr="00BF604B">
        <w:rPr>
          <w:sz w:val="24"/>
          <w:szCs w:val="24"/>
        </w:rPr>
        <w:t xml:space="preserve">Grant processes, policies, and procedures to </w:t>
      </w:r>
      <w:proofErr w:type="gramStart"/>
      <w:r w:rsidRPr="00BF604B">
        <w:rPr>
          <w:sz w:val="24"/>
          <w:szCs w:val="24"/>
        </w:rPr>
        <w:t>be followed</w:t>
      </w:r>
      <w:proofErr w:type="gramEnd"/>
      <w:r w:rsidRPr="00BF604B">
        <w:rPr>
          <w:sz w:val="24"/>
          <w:szCs w:val="24"/>
        </w:rPr>
        <w:t xml:space="preserve"> by the DSE in the awarding of grants of </w:t>
      </w:r>
      <w:r>
        <w:rPr>
          <w:sz w:val="24"/>
          <w:szCs w:val="24"/>
        </w:rPr>
        <w:t>Part</w:t>
      </w:r>
      <w:r w:rsidRPr="00BF604B">
        <w:rPr>
          <w:sz w:val="24"/>
          <w:szCs w:val="24"/>
        </w:rPr>
        <w:t xml:space="preserve"> B funds.</w:t>
      </w:r>
    </w:p>
    <w:p w:rsidR="00AF3695" w:rsidRPr="00973B01" w:rsidRDefault="00AF3695" w:rsidP="00AF3695">
      <w:pPr>
        <w:spacing w:after="200" w:line="276" w:lineRule="auto"/>
        <w:rPr>
          <w:rFonts w:ascii="Arial Rounded MT Bold" w:eastAsia="Calibri" w:hAnsi="Arial Rounded MT Bold"/>
          <w:sz w:val="24"/>
          <w:szCs w:val="24"/>
        </w:rPr>
      </w:pPr>
      <w:proofErr w:type="gramStart"/>
      <w:r w:rsidRPr="00973B01">
        <w:rPr>
          <w:rFonts w:ascii="Arial Rounded MT Bold" w:eastAsia="Calibri" w:hAnsi="Arial Rounded MT Bold"/>
          <w:sz w:val="24"/>
          <w:szCs w:val="24"/>
        </w:rPr>
        <w:t>The DSE provides the following administrative support services for the Part B and Part C programs: receives, accounts for, and disburses funds received by the State under Chapter 1 in accordance with the SPIL; provides administrative support services for the part B State IL services program; keeps such records and affords such access to such records as the Secretary finds to be necessary with respect to the programs; and submits the SPIL and such additional information or provides such assurances as the Secretary may require with respect to the programs.</w:t>
      </w:r>
      <w:proofErr w:type="gramEnd"/>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rsidR="00517B7F" w:rsidRDefault="00517B7F" w:rsidP="00517B7F">
      <w:pPr>
        <w:rPr>
          <w:sz w:val="24"/>
          <w:szCs w:val="24"/>
        </w:rPr>
      </w:pPr>
      <w:r w:rsidRPr="00BF604B">
        <w:rPr>
          <w:sz w:val="24"/>
          <w:szCs w:val="24"/>
        </w:rPr>
        <w:t xml:space="preserve">The oversight process to </w:t>
      </w:r>
      <w:proofErr w:type="gramStart"/>
      <w:r w:rsidRPr="00BF604B">
        <w:rPr>
          <w:sz w:val="24"/>
          <w:szCs w:val="24"/>
        </w:rPr>
        <w:t>be followed</w:t>
      </w:r>
      <w:proofErr w:type="gramEnd"/>
      <w:r w:rsidRPr="00BF604B">
        <w:rPr>
          <w:sz w:val="24"/>
          <w:szCs w:val="24"/>
        </w:rPr>
        <w:t xml:space="preserve"> by the DSE.</w:t>
      </w:r>
    </w:p>
    <w:p w:rsidR="00AF3695" w:rsidRDefault="00C32042" w:rsidP="00C32042">
      <w:pPr>
        <w:spacing w:after="200" w:line="276" w:lineRule="auto"/>
        <w:rPr>
          <w:rFonts w:ascii="Arial Rounded MT Bold" w:eastAsia="Calibri" w:hAnsi="Arial Rounded MT Bold"/>
          <w:sz w:val="24"/>
          <w:szCs w:val="24"/>
        </w:rPr>
      </w:pPr>
      <w:r w:rsidRPr="00C32042">
        <w:rPr>
          <w:rFonts w:ascii="Arial Rounded MT Bold" w:eastAsia="Calibri" w:hAnsi="Arial Rounded MT Bold"/>
          <w:sz w:val="24"/>
          <w:szCs w:val="24"/>
        </w:rPr>
        <w:t>The DSE and CILs receiving Part B funds enter into a contract for admi</w:t>
      </w:r>
      <w:r>
        <w:rPr>
          <w:rFonts w:ascii="Arial Rounded MT Bold" w:eastAsia="Calibri" w:hAnsi="Arial Rounded MT Bold"/>
          <w:sz w:val="24"/>
          <w:szCs w:val="24"/>
        </w:rPr>
        <w:t xml:space="preserve">nistration of the Part B funds. The CILs submit a budget showing how the Part B funds will be spent for the fiscal year, </w:t>
      </w:r>
      <w:proofErr w:type="gramStart"/>
      <w:r>
        <w:rPr>
          <w:rFonts w:ascii="Arial Rounded MT Bold" w:eastAsia="Calibri" w:hAnsi="Arial Rounded MT Bold"/>
          <w:sz w:val="24"/>
          <w:szCs w:val="24"/>
        </w:rPr>
        <w:t>then</w:t>
      </w:r>
      <w:proofErr w:type="gramEnd"/>
      <w:r>
        <w:rPr>
          <w:rFonts w:ascii="Arial Rounded MT Bold" w:eastAsia="Calibri" w:hAnsi="Arial Rounded MT Bold"/>
          <w:sz w:val="24"/>
          <w:szCs w:val="24"/>
        </w:rPr>
        <w:t xml:space="preserve"> submit monthly invoices and progress reports. </w:t>
      </w:r>
      <w:proofErr w:type="gramStart"/>
      <w:r>
        <w:rPr>
          <w:rFonts w:ascii="Arial Rounded MT Bold" w:eastAsia="Calibri" w:hAnsi="Arial Rounded MT Bold"/>
          <w:sz w:val="24"/>
          <w:szCs w:val="24"/>
        </w:rPr>
        <w:lastRenderedPageBreak/>
        <w:t>Invoices and progress reports are reviewed by the SILC Coordinator</w:t>
      </w:r>
      <w:proofErr w:type="gramEnd"/>
      <w:r>
        <w:rPr>
          <w:rFonts w:ascii="Arial Rounded MT Bold" w:eastAsia="Calibri" w:hAnsi="Arial Rounded MT Bold"/>
          <w:sz w:val="24"/>
          <w:szCs w:val="24"/>
        </w:rPr>
        <w:t xml:space="preserve"> and the DSE financial staff before payments are processed.  The Progress report shows progress on objectives and activities from this SPIL. </w:t>
      </w:r>
    </w:p>
    <w:p w:rsidR="00C32042" w:rsidRPr="00C32042" w:rsidRDefault="00C32042" w:rsidP="00C32042">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 xml:space="preserve">CILs submit PPR information to the SILC Coordinator annually to complete the PPR for the SILC. </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rPr>
        <w:t xml:space="preserve">4.4 </w:t>
      </w:r>
      <w:r w:rsidRPr="00BF604B">
        <w:rPr>
          <w:sz w:val="24"/>
          <w:szCs w:val="24"/>
          <w:u w:val="single"/>
        </w:rPr>
        <w:t>Administration and Staffing</w:t>
      </w:r>
    </w:p>
    <w:p w:rsidR="00517B7F" w:rsidRPr="00BF604B" w:rsidRDefault="00517B7F" w:rsidP="00517B7F">
      <w:pPr>
        <w:rPr>
          <w:sz w:val="24"/>
          <w:szCs w:val="24"/>
        </w:rPr>
      </w:pPr>
      <w:r w:rsidRPr="00BF604B">
        <w:rPr>
          <w:sz w:val="24"/>
          <w:szCs w:val="24"/>
        </w:rPr>
        <w:t>Administrative and staffing support provided by the DSE.</w:t>
      </w:r>
    </w:p>
    <w:p w:rsidR="00AF3695" w:rsidRPr="00AF3695" w:rsidRDefault="00AF3695" w:rsidP="00AF3695">
      <w:pPr>
        <w:spacing w:after="200" w:line="276" w:lineRule="auto"/>
        <w:rPr>
          <w:rFonts w:ascii="Arial Rounded MT Bold" w:eastAsia="Calibri" w:hAnsi="Arial Rounded MT Bold"/>
          <w:sz w:val="24"/>
          <w:szCs w:val="24"/>
        </w:rPr>
      </w:pPr>
      <w:r w:rsidRPr="00AF3695">
        <w:rPr>
          <w:rFonts w:ascii="Arial Rounded MT Bold" w:eastAsia="Calibri" w:hAnsi="Arial Rounded MT Bold"/>
          <w:sz w:val="24"/>
          <w:szCs w:val="24"/>
        </w:rPr>
        <w:t xml:space="preserve">The DSE employs a half-time SILC Coordinator.  This Coordinator is dedicated to: facilitating all SILC activities; coordination and support to the full SILC; all SILC Committees; making meeting arrangements; taking or ensuring minutes are taken at all meetings; completing any tasks assigned by the SILC; maintaining public awareness materials; attending meetings and functions on the behalf of the SILC; and managing the SILC activities.  </w:t>
      </w:r>
    </w:p>
    <w:p w:rsidR="00AF3695" w:rsidRDefault="00AF3695" w:rsidP="00AF3695">
      <w:pPr>
        <w:spacing w:after="200" w:line="276" w:lineRule="auto"/>
        <w:rPr>
          <w:b/>
          <w:sz w:val="24"/>
          <w:szCs w:val="24"/>
          <w:u w:val="single"/>
        </w:rPr>
      </w:pPr>
      <w:r w:rsidRPr="00AF3695">
        <w:rPr>
          <w:rFonts w:ascii="Arial Rounded MT Bold" w:eastAsia="Calibri" w:hAnsi="Arial Rounded MT Bold"/>
          <w:sz w:val="24"/>
          <w:szCs w:val="24"/>
        </w:rPr>
        <w:t xml:space="preserve">The Office of Vocational Rehabilitation (OVR) provides, to the Kentucky SILC, the use of interpreters, access to a </w:t>
      </w:r>
      <w:proofErr w:type="spellStart"/>
      <w:r w:rsidRPr="00AF3695">
        <w:rPr>
          <w:rFonts w:ascii="Arial Rounded MT Bold" w:eastAsia="Calibri" w:hAnsi="Arial Rounded MT Bold"/>
          <w:sz w:val="24"/>
          <w:szCs w:val="24"/>
        </w:rPr>
        <w:t>Brailler</w:t>
      </w:r>
      <w:proofErr w:type="spellEnd"/>
      <w:r w:rsidRPr="00AF3695">
        <w:rPr>
          <w:rFonts w:ascii="Arial Rounded MT Bold" w:eastAsia="Calibri" w:hAnsi="Arial Rounded MT Bold"/>
          <w:sz w:val="24"/>
          <w:szCs w:val="24"/>
        </w:rPr>
        <w:t xml:space="preserve">, and the use of assistive listening devices. The DSE provides a telephone line, meeting rooms and yearly training to CIL staff and the SILC membership. Other in-kind resources </w:t>
      </w:r>
      <w:proofErr w:type="gramStart"/>
      <w:r w:rsidRPr="00AF3695">
        <w:rPr>
          <w:rFonts w:ascii="Arial Rounded MT Bold" w:eastAsia="Calibri" w:hAnsi="Arial Rounded MT Bold"/>
          <w:sz w:val="24"/>
          <w:szCs w:val="24"/>
        </w:rPr>
        <w:t>are offered</w:t>
      </w:r>
      <w:proofErr w:type="gramEnd"/>
      <w:r w:rsidRPr="00AF3695">
        <w:rPr>
          <w:rFonts w:ascii="Arial Rounded MT Bold" w:eastAsia="Calibri" w:hAnsi="Arial Rounded MT Bold"/>
          <w:sz w:val="24"/>
          <w:szCs w:val="24"/>
        </w:rPr>
        <w:t xml:space="preserve"> to CILs depending upon need and availability.  </w:t>
      </w:r>
    </w:p>
    <w:p w:rsidR="00AF3695" w:rsidRPr="00BF604B" w:rsidRDefault="00AF3695" w:rsidP="00517B7F">
      <w:pPr>
        <w:rPr>
          <w:b/>
          <w:sz w:val="24"/>
          <w:szCs w:val="24"/>
          <w:u w:val="single"/>
        </w:rPr>
      </w:pPr>
    </w:p>
    <w:p w:rsidR="00517B7F" w:rsidRPr="00BF604B" w:rsidRDefault="00517B7F" w:rsidP="00517B7F">
      <w:pPr>
        <w:rPr>
          <w:sz w:val="24"/>
          <w:szCs w:val="24"/>
          <w:u w:val="single"/>
        </w:rPr>
      </w:pPr>
      <w:r w:rsidRPr="00BF604B">
        <w:rPr>
          <w:sz w:val="24"/>
          <w:szCs w:val="24"/>
        </w:rPr>
        <w:t xml:space="preserve">4.5 </w:t>
      </w:r>
      <w:r w:rsidRPr="00BF604B">
        <w:rPr>
          <w:sz w:val="24"/>
          <w:szCs w:val="24"/>
          <w:u w:val="single"/>
        </w:rPr>
        <w:t>State Imposed Requirements</w:t>
      </w:r>
    </w:p>
    <w:p w:rsidR="00517B7F" w:rsidRPr="00BF604B" w:rsidRDefault="00517B7F" w:rsidP="00517B7F">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rsidR="00517B7F" w:rsidRPr="00BF604B" w:rsidRDefault="00517B7F" w:rsidP="00517B7F">
      <w:pPr>
        <w:numPr>
          <w:ilvl w:val="0"/>
          <w:numId w:val="3"/>
        </w:numPr>
        <w:rPr>
          <w:sz w:val="24"/>
          <w:szCs w:val="24"/>
        </w:rPr>
      </w:pPr>
      <w:r w:rsidRPr="00BF604B">
        <w:rPr>
          <w:sz w:val="24"/>
          <w:szCs w:val="24"/>
        </w:rPr>
        <w:t xml:space="preserve">State law, regulation, rule, or policy relating to the DSE’s administration or operation of IL programs </w:t>
      </w:r>
    </w:p>
    <w:p w:rsidR="00517B7F" w:rsidRPr="00BF604B" w:rsidRDefault="00517B7F" w:rsidP="00517B7F">
      <w:pPr>
        <w:numPr>
          <w:ilvl w:val="0"/>
          <w:numId w:val="3"/>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rsidR="00517B7F" w:rsidRPr="001B7650" w:rsidRDefault="00517B7F" w:rsidP="00517B7F">
      <w:pPr>
        <w:numPr>
          <w:ilvl w:val="0"/>
          <w:numId w:val="3"/>
        </w:numPr>
        <w:rPr>
          <w:sz w:val="24"/>
          <w:szCs w:val="24"/>
        </w:rPr>
      </w:pPr>
      <w:r w:rsidRPr="00BF604B">
        <w:rPr>
          <w:sz w:val="24"/>
          <w:szCs w:val="24"/>
          <w:u w:val="single"/>
        </w:rPr>
        <w:t>That limits, expands, or alters requirements for the SPIL</w:t>
      </w:r>
    </w:p>
    <w:p w:rsidR="0052647D" w:rsidRDefault="0052647D" w:rsidP="001B7650">
      <w:pPr>
        <w:spacing w:after="200" w:line="276" w:lineRule="auto"/>
        <w:rPr>
          <w:rFonts w:ascii="Arial Rounded MT Bold" w:eastAsia="Calibri" w:hAnsi="Arial Rounded MT Bold"/>
          <w:sz w:val="24"/>
          <w:szCs w:val="24"/>
        </w:rPr>
      </w:pPr>
    </w:p>
    <w:p w:rsidR="001B7650" w:rsidRPr="001B7650" w:rsidRDefault="001B7650" w:rsidP="001B7650">
      <w:pPr>
        <w:spacing w:after="200" w:line="276" w:lineRule="auto"/>
        <w:rPr>
          <w:rFonts w:ascii="Arial Rounded MT Bold" w:eastAsia="Calibri" w:hAnsi="Arial Rounded MT Bold"/>
          <w:sz w:val="24"/>
          <w:szCs w:val="24"/>
        </w:rPr>
      </w:pPr>
      <w:r w:rsidRPr="001B7650">
        <w:rPr>
          <w:rFonts w:ascii="Arial Rounded MT Bold" w:eastAsia="Calibri" w:hAnsi="Arial Rounded MT Bold"/>
          <w:sz w:val="24"/>
          <w:szCs w:val="24"/>
        </w:rPr>
        <w:t>Council members are limited to a $100 per meeting honorarium up to a $600 annual limit by state law.</w:t>
      </w:r>
    </w:p>
    <w:p w:rsidR="001B7650" w:rsidRPr="001B7650" w:rsidRDefault="001B7650" w:rsidP="001B7650">
      <w:pPr>
        <w:spacing w:after="200" w:line="276" w:lineRule="auto"/>
        <w:rPr>
          <w:rFonts w:ascii="Arial Rounded MT Bold" w:eastAsia="Calibri" w:hAnsi="Arial Rounded MT Bold"/>
          <w:sz w:val="24"/>
          <w:szCs w:val="24"/>
        </w:rPr>
      </w:pPr>
      <w:r w:rsidRPr="001B7650">
        <w:rPr>
          <w:rFonts w:ascii="Arial Rounded MT Bold" w:eastAsia="Calibri" w:hAnsi="Arial Rounded MT Bold"/>
          <w:sz w:val="24"/>
          <w:szCs w:val="24"/>
        </w:rPr>
        <w:t>Non-profit agencies (Centers for Independent Living) are required to complete an annual filing with the Secretary of State’s Office and to file copies of their IRS 990 form with the Attorney General’s Office.</w:t>
      </w:r>
    </w:p>
    <w:p w:rsidR="00517B7F" w:rsidRPr="00BF604B" w:rsidRDefault="00517B7F" w:rsidP="00517B7F">
      <w:pPr>
        <w:rPr>
          <w:i/>
          <w:sz w:val="24"/>
          <w:szCs w:val="24"/>
        </w:rPr>
      </w:pPr>
    </w:p>
    <w:p w:rsidR="00517B7F" w:rsidRPr="00BF604B" w:rsidRDefault="00517B7F" w:rsidP="00517B7F">
      <w:pPr>
        <w:rPr>
          <w:sz w:val="24"/>
          <w:szCs w:val="24"/>
          <w:u w:val="single"/>
        </w:rPr>
      </w:pPr>
      <w:r w:rsidRPr="00BF604B">
        <w:rPr>
          <w:sz w:val="24"/>
          <w:szCs w:val="24"/>
        </w:rPr>
        <w:t xml:space="preserve">4.6 </w:t>
      </w:r>
      <w:r w:rsidRPr="00BF604B">
        <w:rPr>
          <w:sz w:val="24"/>
          <w:szCs w:val="24"/>
          <w:u w:val="single"/>
        </w:rPr>
        <w:t>722 vs. 723 State</w:t>
      </w:r>
    </w:p>
    <w:p w:rsidR="00517B7F" w:rsidRDefault="00517B7F" w:rsidP="00517B7F">
      <w:pPr>
        <w:rPr>
          <w:sz w:val="24"/>
          <w:szCs w:val="24"/>
        </w:rPr>
      </w:pPr>
    </w:p>
    <w:p w:rsidR="00517B7F" w:rsidRPr="00BF604B" w:rsidRDefault="00517B7F" w:rsidP="00517B7F">
      <w:pPr>
        <w:rPr>
          <w:i/>
          <w:sz w:val="24"/>
          <w:szCs w:val="24"/>
        </w:rPr>
      </w:pPr>
      <w:r w:rsidRPr="00BF604B">
        <w:rPr>
          <w:sz w:val="24"/>
          <w:szCs w:val="24"/>
        </w:rPr>
        <w:t xml:space="preserve">Check one:  </w:t>
      </w:r>
    </w:p>
    <w:p w:rsidR="00517B7F" w:rsidRPr="00BF604B" w:rsidRDefault="00986D6D" w:rsidP="00517B7F">
      <w:pPr>
        <w:rPr>
          <w:sz w:val="24"/>
          <w:szCs w:val="24"/>
        </w:rPr>
      </w:pPr>
      <w:r>
        <w:rPr>
          <w:sz w:val="24"/>
          <w:szCs w:val="24"/>
          <w:u w:val="single"/>
        </w:rPr>
        <w:lastRenderedPageBreak/>
        <w:t>X</w:t>
      </w:r>
      <w:r w:rsidR="00517B7F" w:rsidRPr="00BF604B">
        <w:rPr>
          <w:sz w:val="24"/>
          <w:szCs w:val="24"/>
        </w:rPr>
        <w:t xml:space="preserve"> 722 (if checked, wi</w:t>
      </w:r>
      <w:r w:rsidR="00517B7F">
        <w:rPr>
          <w:sz w:val="24"/>
          <w:szCs w:val="24"/>
        </w:rPr>
        <w:t>ll</w:t>
      </w:r>
      <w:r w:rsidR="00517B7F" w:rsidRPr="00BF604B">
        <w:rPr>
          <w:sz w:val="24"/>
          <w:szCs w:val="24"/>
        </w:rPr>
        <w:t xml:space="preserve"> move to Section 5)</w:t>
      </w:r>
    </w:p>
    <w:p w:rsidR="00517B7F" w:rsidRPr="00BF604B" w:rsidRDefault="00517B7F" w:rsidP="00517B7F">
      <w:pPr>
        <w:rPr>
          <w:sz w:val="24"/>
          <w:szCs w:val="24"/>
        </w:rPr>
      </w:pPr>
      <w:r w:rsidRPr="00BF604B">
        <w:rPr>
          <w:sz w:val="24"/>
          <w:szCs w:val="24"/>
          <w:u w:val="single"/>
        </w:rPr>
        <w:tab/>
      </w:r>
      <w:r w:rsidRPr="00BF604B">
        <w:rPr>
          <w:sz w:val="24"/>
          <w:szCs w:val="24"/>
        </w:rPr>
        <w:t xml:space="preserve"> </w:t>
      </w:r>
      <w:proofErr w:type="gramStart"/>
      <w:r w:rsidRPr="00BF604B">
        <w:rPr>
          <w:sz w:val="24"/>
          <w:szCs w:val="24"/>
        </w:rPr>
        <w:t>723</w:t>
      </w:r>
      <w:proofErr w:type="gramEnd"/>
      <w:r w:rsidRPr="00BF604B">
        <w:rPr>
          <w:sz w:val="24"/>
          <w:szCs w:val="24"/>
        </w:rPr>
        <w:t xml:space="preserve"> (if checked, will move to Section 4.</w:t>
      </w:r>
      <w:r>
        <w:rPr>
          <w:sz w:val="24"/>
          <w:szCs w:val="24"/>
        </w:rPr>
        <w:t>7</w:t>
      </w:r>
      <w:r w:rsidRPr="00BF604B">
        <w:rPr>
          <w:sz w:val="24"/>
          <w:szCs w:val="24"/>
        </w:rPr>
        <w:t>)</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rPr>
        <w:t xml:space="preserve">4.7 </w:t>
      </w:r>
      <w:r w:rsidRPr="00BF604B">
        <w:rPr>
          <w:sz w:val="24"/>
          <w:szCs w:val="24"/>
          <w:u w:val="single"/>
        </w:rPr>
        <w:t>723 States</w:t>
      </w:r>
    </w:p>
    <w:p w:rsidR="00517B7F" w:rsidRPr="00BF604B" w:rsidRDefault="00517B7F" w:rsidP="00517B7F">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A069EB"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rsidR="00517B7F" w:rsidRPr="001D2F5E" w:rsidRDefault="00517B7F" w:rsidP="00517B7F">
      <w:pPr>
        <w:rPr>
          <w:szCs w:val="24"/>
        </w:rPr>
      </w:pPr>
      <w:r w:rsidRPr="001D2F5E">
        <w:rPr>
          <w:sz w:val="24"/>
          <w:szCs w:val="24"/>
        </w:rPr>
        <w:t xml:space="preserve">How the SILC is established and SILC autonomy </w:t>
      </w:r>
      <w:proofErr w:type="gramStart"/>
      <w:r w:rsidRPr="001D2F5E">
        <w:rPr>
          <w:sz w:val="24"/>
          <w:szCs w:val="24"/>
        </w:rPr>
        <w:t>is assured</w:t>
      </w:r>
      <w:proofErr w:type="gramEnd"/>
      <w:r w:rsidRPr="001D2F5E">
        <w:rPr>
          <w:sz w:val="24"/>
          <w:szCs w:val="24"/>
        </w:rPr>
        <w:t>.</w:t>
      </w:r>
    </w:p>
    <w:p w:rsidR="00517B7F" w:rsidRPr="004474FC" w:rsidRDefault="004474FC" w:rsidP="004474FC">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The KY SILC </w:t>
      </w:r>
      <w:proofErr w:type="gramStart"/>
      <w:r w:rsidRPr="00973B01">
        <w:rPr>
          <w:rFonts w:ascii="Arial Rounded MT Bold" w:eastAsia="Calibri" w:hAnsi="Arial Rounded MT Bold"/>
          <w:sz w:val="24"/>
          <w:szCs w:val="24"/>
        </w:rPr>
        <w:t>is not established</w:t>
      </w:r>
      <w:proofErr w:type="gramEnd"/>
      <w:r w:rsidRPr="00973B01">
        <w:rPr>
          <w:rFonts w:ascii="Arial Rounded MT Bold" w:eastAsia="Calibri" w:hAnsi="Arial Rounded MT Bold"/>
          <w:sz w:val="24"/>
          <w:szCs w:val="24"/>
        </w:rPr>
        <w:t xml:space="preserve"> as an entity within any State agency, including the DSE, and is independent of the DSE and all other State agencies. The KY SILC </w:t>
      </w:r>
      <w:proofErr w:type="gramStart"/>
      <w:r w:rsidRPr="00973B01">
        <w:rPr>
          <w:rFonts w:ascii="Arial Rounded MT Bold" w:eastAsia="Calibri" w:hAnsi="Arial Rounded MT Bold"/>
          <w:sz w:val="24"/>
          <w:szCs w:val="24"/>
        </w:rPr>
        <w:t>was created by Executive Order of the Governor and affirmed by the 1994 General Assembly</w:t>
      </w:r>
      <w:proofErr w:type="gramEnd"/>
      <w:r w:rsidRPr="00973B01">
        <w:rPr>
          <w:rFonts w:ascii="Arial Rounded MT Bold" w:eastAsia="Calibri" w:hAnsi="Arial Rounded MT Bold"/>
          <w:sz w:val="24"/>
          <w:szCs w:val="24"/>
        </w:rPr>
        <w:t xml:space="preserve">. It </w:t>
      </w:r>
      <w:proofErr w:type="gramStart"/>
      <w:r w:rsidRPr="00973B01">
        <w:rPr>
          <w:rFonts w:ascii="Arial Rounded MT Bold" w:eastAsia="Calibri" w:hAnsi="Arial Rounded MT Bold"/>
          <w:sz w:val="24"/>
          <w:szCs w:val="24"/>
        </w:rPr>
        <w:t>is now attached</w:t>
      </w:r>
      <w:proofErr w:type="gramEnd"/>
      <w:r w:rsidRPr="00973B01">
        <w:rPr>
          <w:rFonts w:ascii="Arial Rounded MT Bold" w:eastAsia="Calibri" w:hAnsi="Arial Rounded MT Bold"/>
          <w:sz w:val="24"/>
          <w:szCs w:val="24"/>
        </w:rPr>
        <w:t xml:space="preserve"> to the Department for Aging and Independent Living for fiscal purposes only. The KY SILC</w:t>
      </w:r>
      <w:r>
        <w:rPr>
          <w:rFonts w:ascii="Arial Rounded MT Bold" w:eastAsia="Calibri" w:hAnsi="Arial Rounded MT Bold"/>
          <w:sz w:val="24"/>
          <w:szCs w:val="24"/>
        </w:rPr>
        <w:t xml:space="preserve"> operates as a separate entity.</w:t>
      </w:r>
    </w:p>
    <w:p w:rsidR="004474FC" w:rsidRDefault="004474FC"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BF604B"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rsidR="00517B7F" w:rsidRPr="001D2F5E" w:rsidRDefault="00517B7F" w:rsidP="00517B7F">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rsidR="00517B7F" w:rsidRPr="006156D5" w:rsidRDefault="007166A6" w:rsidP="006156D5">
      <w:pPr>
        <w:spacing w:after="200" w:line="276" w:lineRule="auto"/>
        <w:rPr>
          <w:rFonts w:ascii="Arial Rounded MT Bold" w:eastAsia="Calibri" w:hAnsi="Arial Rounded MT Bold"/>
          <w:sz w:val="24"/>
          <w:szCs w:val="24"/>
        </w:rPr>
      </w:pPr>
      <w:r w:rsidRPr="006156D5">
        <w:rPr>
          <w:rFonts w:ascii="Arial Rounded MT Bold" w:eastAsia="Calibri" w:hAnsi="Arial Rounded MT Bold"/>
          <w:sz w:val="24"/>
          <w:szCs w:val="24"/>
        </w:rPr>
        <w:t>The SILC receives $65,000 in Innovation and Expansion funds from OVR for the operation of the SILC. The DSE utilizes 5% of the Part B funds (</w:t>
      </w:r>
      <w:r w:rsidR="007C6D65">
        <w:rPr>
          <w:rFonts w:ascii="Arial Rounded MT Bold" w:eastAsia="Calibri" w:hAnsi="Arial Rounded MT Bold"/>
          <w:sz w:val="24"/>
          <w:szCs w:val="24"/>
        </w:rPr>
        <w:t>$16</w:t>
      </w:r>
      <w:r w:rsidR="006156D5" w:rsidRPr="006156D5">
        <w:rPr>
          <w:rFonts w:ascii="Arial Rounded MT Bold" w:eastAsia="Calibri" w:hAnsi="Arial Rounded MT Bold"/>
          <w:sz w:val="24"/>
          <w:szCs w:val="24"/>
        </w:rPr>
        <w:t>,935.85 in FY20) to supplement this for operation expenses for the SILC.</w:t>
      </w:r>
      <w:r w:rsidR="006156D5">
        <w:rPr>
          <w:rFonts w:ascii="Arial Rounded MT Bold" w:eastAsia="Calibri" w:hAnsi="Arial Rounded MT Bold"/>
          <w:sz w:val="24"/>
          <w:szCs w:val="24"/>
        </w:rPr>
        <w:t xml:space="preserve"> The State 10% match </w:t>
      </w:r>
      <w:proofErr w:type="gramStart"/>
      <w:r w:rsidR="006156D5">
        <w:rPr>
          <w:rFonts w:ascii="Arial Rounded MT Bold" w:eastAsia="Calibri" w:hAnsi="Arial Rounded MT Bold"/>
          <w:sz w:val="24"/>
          <w:szCs w:val="24"/>
        </w:rPr>
        <w:t>is provided</w:t>
      </w:r>
      <w:proofErr w:type="gramEnd"/>
      <w:r w:rsidR="006156D5">
        <w:rPr>
          <w:rFonts w:ascii="Arial Rounded MT Bold" w:eastAsia="Calibri" w:hAnsi="Arial Rounded MT Bold"/>
          <w:sz w:val="24"/>
          <w:szCs w:val="24"/>
        </w:rPr>
        <w:t xml:space="preserve"> as part of the SILC Coordinator’s salary and benefits. The DSE provides financial staff to process monthly invoices for payment to the CILs from the Part B award.</w:t>
      </w:r>
    </w:p>
    <w:p w:rsidR="006156D5" w:rsidRPr="00BF604B" w:rsidRDefault="006156D5" w:rsidP="00517B7F">
      <w:pPr>
        <w:rPr>
          <w:sz w:val="24"/>
          <w:szCs w:val="24"/>
        </w:rPr>
      </w:pPr>
    </w:p>
    <w:p w:rsidR="00517B7F" w:rsidRPr="00BF604B" w:rsidRDefault="00517B7F" w:rsidP="00517B7F">
      <w:pPr>
        <w:rPr>
          <w:sz w:val="24"/>
          <w:szCs w:val="24"/>
        </w:rPr>
      </w:pPr>
      <w:r w:rsidRPr="00BF604B">
        <w:rPr>
          <w:sz w:val="24"/>
          <w:szCs w:val="24"/>
        </w:rPr>
        <w:t>Process used to develop the Resource Plan.</w:t>
      </w:r>
    </w:p>
    <w:p w:rsidR="006156D5" w:rsidRPr="00973B01" w:rsidRDefault="006156D5" w:rsidP="006156D5">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The SILC, in conjunction with the DSE, developed a resource plan for the provision of resources (including staff and personnel) made available through innovation and expansion funds, and from other sources.  The resource plan addresses the three years of this SPIL.</w:t>
      </w:r>
    </w:p>
    <w:p w:rsidR="006156D5" w:rsidRDefault="006156D5" w:rsidP="006156D5">
      <w:pPr>
        <w:spacing w:after="200" w:line="276" w:lineRule="auto"/>
      </w:pPr>
      <w:r w:rsidRPr="00973B01">
        <w:rPr>
          <w:rFonts w:ascii="Arial Rounded MT Bold" w:eastAsia="Calibri" w:hAnsi="Arial Rounded MT Bold"/>
          <w:sz w:val="24"/>
          <w:szCs w:val="24"/>
        </w:rPr>
        <w:t xml:space="preserve">The funds </w:t>
      </w:r>
      <w:proofErr w:type="gramStart"/>
      <w:r w:rsidRPr="00973B01">
        <w:rPr>
          <w:rFonts w:ascii="Arial Rounded MT Bold" w:eastAsia="Calibri" w:hAnsi="Arial Rounded MT Bold"/>
          <w:sz w:val="24"/>
          <w:szCs w:val="24"/>
        </w:rPr>
        <w:t>are used</w:t>
      </w:r>
      <w:proofErr w:type="gramEnd"/>
      <w:r w:rsidRPr="00973B01">
        <w:rPr>
          <w:rFonts w:ascii="Arial Rounded MT Bold" w:eastAsia="Calibri" w:hAnsi="Arial Rounded MT Bold"/>
          <w:sz w:val="24"/>
          <w:szCs w:val="24"/>
        </w:rPr>
        <w:t xml:space="preserve"> to cover all expenses associated with SILC activities and meetings necessary to carry out the functions of the SILC during the SPIL.  These expenses </w:t>
      </w:r>
      <w:proofErr w:type="gramStart"/>
      <w:r w:rsidRPr="00973B01">
        <w:rPr>
          <w:rFonts w:ascii="Arial Rounded MT Bold" w:eastAsia="Calibri" w:hAnsi="Arial Rounded MT Bold"/>
          <w:sz w:val="24"/>
          <w:szCs w:val="24"/>
        </w:rPr>
        <w:t>include:</w:t>
      </w:r>
      <w:proofErr w:type="gramEnd"/>
      <w:r w:rsidRPr="00973B01">
        <w:rPr>
          <w:rFonts w:ascii="Arial Rounded MT Bold" w:eastAsia="Calibri" w:hAnsi="Arial Rounded MT Bold"/>
          <w:sz w:val="24"/>
          <w:szCs w:val="24"/>
        </w:rPr>
        <w:t xml:space="preserve"> reimbursements for SILC member travel; attendant/child care expenses; an honoraria/lost wages up to $100 for six times during one year; and the salary and fringe benefits of a part-time SILC </w:t>
      </w:r>
      <w:r w:rsidRPr="00973B01">
        <w:rPr>
          <w:rFonts w:ascii="Arial Rounded MT Bold" w:eastAsia="Calibri" w:hAnsi="Arial Rounded MT Bold"/>
          <w:sz w:val="24"/>
          <w:szCs w:val="24"/>
        </w:rPr>
        <w:lastRenderedPageBreak/>
        <w:t xml:space="preserve">coordinator.  The current resource plan allocates $65,000 to fund SILC activities </w:t>
      </w:r>
      <w:r>
        <w:rPr>
          <w:rFonts w:ascii="Arial Rounded MT Bold" w:eastAsia="Calibri" w:hAnsi="Arial Rounded MT Bold"/>
          <w:sz w:val="24"/>
          <w:szCs w:val="24"/>
        </w:rPr>
        <w:t>from</w:t>
      </w:r>
      <w:r w:rsidRPr="00973B01">
        <w:rPr>
          <w:rFonts w:ascii="Arial Rounded MT Bold" w:eastAsia="Calibri" w:hAnsi="Arial Rounded MT Bold"/>
          <w:sz w:val="24"/>
          <w:szCs w:val="24"/>
        </w:rPr>
        <w:t xml:space="preserve"> </w:t>
      </w:r>
      <w:proofErr w:type="gramStart"/>
      <w:r w:rsidRPr="00973B01">
        <w:rPr>
          <w:rFonts w:ascii="Arial Rounded MT Bold" w:eastAsia="Calibri" w:hAnsi="Arial Rounded MT Bold"/>
          <w:sz w:val="24"/>
          <w:szCs w:val="24"/>
        </w:rPr>
        <w:t>I and E funds</w:t>
      </w:r>
      <w:proofErr w:type="gramEnd"/>
      <w:r w:rsidRPr="00973B01">
        <w:rPr>
          <w:rFonts w:ascii="Arial Rounded MT Bold" w:eastAsia="Calibri" w:hAnsi="Arial Rounded MT Bold"/>
          <w:sz w:val="24"/>
          <w:szCs w:val="24"/>
        </w:rPr>
        <w:t xml:space="preserve">. </w:t>
      </w:r>
    </w:p>
    <w:p w:rsidR="00517B7F" w:rsidRPr="00BF604B" w:rsidRDefault="00517B7F" w:rsidP="00517B7F">
      <w:pPr>
        <w:rPr>
          <w:sz w:val="24"/>
          <w:szCs w:val="24"/>
        </w:rPr>
      </w:pPr>
    </w:p>
    <w:p w:rsidR="00517B7F" w:rsidRDefault="00517B7F" w:rsidP="00517B7F">
      <w:pPr>
        <w:rPr>
          <w:sz w:val="24"/>
          <w:szCs w:val="24"/>
        </w:rPr>
      </w:pPr>
      <w:r w:rsidRPr="00BF604B">
        <w:rPr>
          <w:sz w:val="24"/>
          <w:szCs w:val="24"/>
        </w:rPr>
        <w:t>Process for disbursement of funds to facilitate effective operations of SILC.</w:t>
      </w:r>
    </w:p>
    <w:p w:rsidR="006156D5" w:rsidRDefault="006156D5" w:rsidP="006156D5">
      <w:pPr>
        <w:spacing w:after="200" w:line="276" w:lineRule="auto"/>
        <w:rPr>
          <w:rFonts w:ascii="Arial Rounded MT Bold" w:eastAsia="Calibri" w:hAnsi="Arial Rounded MT Bold"/>
          <w:sz w:val="24"/>
          <w:szCs w:val="24"/>
        </w:rPr>
      </w:pPr>
      <w:r w:rsidRPr="006156D5">
        <w:rPr>
          <w:rFonts w:ascii="Arial Rounded MT Bold" w:eastAsia="Calibri" w:hAnsi="Arial Rounded MT Bold"/>
          <w:sz w:val="24"/>
          <w:szCs w:val="24"/>
        </w:rPr>
        <w:t>CILs receiving Part B funding submit mo</w:t>
      </w:r>
      <w:r>
        <w:rPr>
          <w:rFonts w:ascii="Arial Rounded MT Bold" w:eastAsia="Calibri" w:hAnsi="Arial Rounded MT Bold"/>
          <w:sz w:val="24"/>
          <w:szCs w:val="24"/>
        </w:rPr>
        <w:t xml:space="preserve">nthly invoices to the DSE. The </w:t>
      </w:r>
      <w:proofErr w:type="gramStart"/>
      <w:r>
        <w:rPr>
          <w:rFonts w:ascii="Arial Rounded MT Bold" w:eastAsia="Calibri" w:hAnsi="Arial Rounded MT Bold"/>
          <w:sz w:val="24"/>
          <w:szCs w:val="24"/>
        </w:rPr>
        <w:t>i</w:t>
      </w:r>
      <w:r w:rsidRPr="006156D5">
        <w:rPr>
          <w:rFonts w:ascii="Arial Rounded MT Bold" w:eastAsia="Calibri" w:hAnsi="Arial Rounded MT Bold"/>
          <w:sz w:val="24"/>
          <w:szCs w:val="24"/>
        </w:rPr>
        <w:t>nvoices and attached reports are reviewed by the SILC Coordinator</w:t>
      </w:r>
      <w:proofErr w:type="gramEnd"/>
      <w:r w:rsidRPr="006156D5">
        <w:rPr>
          <w:rFonts w:ascii="Arial Rounded MT Bold" w:eastAsia="Calibri" w:hAnsi="Arial Rounded MT Bold"/>
          <w:sz w:val="24"/>
          <w:szCs w:val="24"/>
        </w:rPr>
        <w:t xml:space="preserve"> and DSE financial staff before payments are processed through the state’s payment system and checks are distributed from the Kentucky Treasurer.</w:t>
      </w:r>
    </w:p>
    <w:p w:rsidR="006156D5" w:rsidRPr="006156D5" w:rsidRDefault="006156D5" w:rsidP="006156D5">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The SILC Coordinator works with DSE financial staff to pay for meeting expenses and utilizes the states travel reimbursement process to reimburse SILC members for travel expenses related to meetings.</w:t>
      </w:r>
    </w:p>
    <w:p w:rsidR="00517B7F" w:rsidRDefault="00517B7F" w:rsidP="00517B7F">
      <w:pPr>
        <w:rPr>
          <w:sz w:val="24"/>
          <w:szCs w:val="24"/>
        </w:rPr>
      </w:pPr>
    </w:p>
    <w:p w:rsidR="00517B7F" w:rsidRDefault="00517B7F" w:rsidP="00517B7F">
      <w:pPr>
        <w:rPr>
          <w:sz w:val="24"/>
          <w:szCs w:val="24"/>
        </w:rPr>
      </w:pPr>
      <w:r>
        <w:rPr>
          <w:sz w:val="24"/>
          <w:szCs w:val="24"/>
        </w:rPr>
        <w:t xml:space="preserve">Justification if more than 30% of the Part B appropriation is to </w:t>
      </w:r>
      <w:proofErr w:type="gramStart"/>
      <w:r>
        <w:rPr>
          <w:sz w:val="24"/>
          <w:szCs w:val="24"/>
        </w:rPr>
        <w:t>be used</w:t>
      </w:r>
      <w:proofErr w:type="gramEnd"/>
      <w:r>
        <w:rPr>
          <w:sz w:val="24"/>
          <w:szCs w:val="24"/>
        </w:rPr>
        <w:t xml:space="preserve"> for the SILC Resource Plan.</w:t>
      </w:r>
    </w:p>
    <w:p w:rsidR="004474FC" w:rsidRPr="004474FC" w:rsidRDefault="004474FC" w:rsidP="00517B7F">
      <w:pPr>
        <w:rPr>
          <w:b/>
          <w:sz w:val="24"/>
          <w:szCs w:val="24"/>
        </w:rPr>
      </w:pPr>
      <w:r w:rsidRPr="004474FC">
        <w:rPr>
          <w:b/>
          <w:sz w:val="24"/>
          <w:szCs w:val="24"/>
        </w:rPr>
        <w:t>N/A</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BF604B" w:rsidRDefault="00517B7F" w:rsidP="00517B7F">
      <w:pPr>
        <w:rPr>
          <w:sz w:val="24"/>
          <w:szCs w:val="24"/>
        </w:rPr>
      </w:pPr>
      <w:r w:rsidRPr="00BF604B">
        <w:rPr>
          <w:sz w:val="24"/>
          <w:szCs w:val="24"/>
        </w:rPr>
        <w:t xml:space="preserve">5.3 </w:t>
      </w:r>
      <w:r w:rsidRPr="00BF604B">
        <w:rPr>
          <w:sz w:val="24"/>
          <w:szCs w:val="24"/>
          <w:u w:val="single"/>
        </w:rPr>
        <w:t>Maintenance of SILC</w:t>
      </w:r>
    </w:p>
    <w:p w:rsidR="00517B7F" w:rsidRDefault="00517B7F" w:rsidP="00517B7F">
      <w:pPr>
        <w:rPr>
          <w:sz w:val="24"/>
          <w:szCs w:val="24"/>
        </w:rPr>
      </w:pPr>
      <w:r w:rsidRPr="001D2F5E">
        <w:rPr>
          <w:sz w:val="24"/>
          <w:szCs w:val="24"/>
        </w:rPr>
        <w:t>How State will maintain SILC over the course of the SPIL.</w:t>
      </w:r>
      <w:r>
        <w:rPr>
          <w:rStyle w:val="EndnoteReference"/>
          <w:sz w:val="24"/>
          <w:szCs w:val="24"/>
        </w:rPr>
        <w:footnoteRef/>
      </w:r>
    </w:p>
    <w:p w:rsidR="001B7650" w:rsidRDefault="001B7650" w:rsidP="001B7650">
      <w:pPr>
        <w:spacing w:after="200" w:line="276" w:lineRule="auto"/>
        <w:rPr>
          <w:rFonts w:ascii="Arial Rounded MT Bold" w:eastAsia="Calibri" w:hAnsi="Arial Rounded MT Bold"/>
          <w:sz w:val="24"/>
          <w:szCs w:val="24"/>
        </w:rPr>
      </w:pPr>
    </w:p>
    <w:p w:rsidR="001B7650" w:rsidRDefault="001B7650" w:rsidP="001B7650">
      <w:pPr>
        <w:spacing w:after="200" w:line="276" w:lineRule="auto"/>
        <w:rPr>
          <w:rFonts w:ascii="Arial Rounded MT Bold" w:eastAsia="Calibri" w:hAnsi="Arial Rounded MT Bold"/>
          <w:sz w:val="24"/>
          <w:szCs w:val="24"/>
        </w:rPr>
      </w:pPr>
      <w:r w:rsidRPr="00973B01">
        <w:rPr>
          <w:rFonts w:ascii="Arial Rounded MT Bold" w:eastAsia="Calibri" w:hAnsi="Arial Rounded MT Bold"/>
          <w:sz w:val="24"/>
          <w:szCs w:val="24"/>
        </w:rPr>
        <w:t xml:space="preserve">The Nominating Committee of the KY SILC reviews annually the membership of the Council and terms of the members.  Unrepresented and underrepresented groups </w:t>
      </w:r>
      <w:proofErr w:type="gramStart"/>
      <w:r w:rsidRPr="00973B01">
        <w:rPr>
          <w:rFonts w:ascii="Arial Rounded MT Bold" w:eastAsia="Calibri" w:hAnsi="Arial Rounded MT Bold"/>
          <w:sz w:val="24"/>
          <w:szCs w:val="24"/>
        </w:rPr>
        <w:t>are identified</w:t>
      </w:r>
      <w:proofErr w:type="gramEnd"/>
      <w:r w:rsidRPr="00973B01">
        <w:rPr>
          <w:rFonts w:ascii="Arial Rounded MT Bold" w:eastAsia="Calibri" w:hAnsi="Arial Rounded MT Bold"/>
          <w:sz w:val="24"/>
          <w:szCs w:val="24"/>
        </w:rPr>
        <w:t xml:space="preserve">.  </w:t>
      </w:r>
      <w:r w:rsidR="007166A6">
        <w:rPr>
          <w:rFonts w:ascii="Arial Rounded MT Bold" w:eastAsia="Calibri" w:hAnsi="Arial Rounded MT Bold"/>
          <w:sz w:val="24"/>
          <w:szCs w:val="24"/>
        </w:rPr>
        <w:t xml:space="preserve">Whenever an opening occurs </w:t>
      </w:r>
      <w:proofErr w:type="gramStart"/>
      <w:r w:rsidR="007166A6">
        <w:rPr>
          <w:rFonts w:ascii="Arial Rounded MT Bold" w:eastAsia="Calibri" w:hAnsi="Arial Rounded MT Bold"/>
          <w:sz w:val="24"/>
          <w:szCs w:val="24"/>
        </w:rPr>
        <w:t>either through resignation, death or term limits, t</w:t>
      </w:r>
      <w:r w:rsidRPr="00973B01">
        <w:rPr>
          <w:rFonts w:ascii="Arial Rounded MT Bold" w:eastAsia="Calibri" w:hAnsi="Arial Rounded MT Bold"/>
          <w:sz w:val="24"/>
          <w:szCs w:val="24"/>
        </w:rPr>
        <w:t>he Nominating Committee solicits recommendation</w:t>
      </w:r>
      <w:r w:rsidR="007166A6">
        <w:rPr>
          <w:rFonts w:ascii="Arial Rounded MT Bold" w:eastAsia="Calibri" w:hAnsi="Arial Rounded MT Bold"/>
          <w:sz w:val="24"/>
          <w:szCs w:val="24"/>
        </w:rPr>
        <w:t>s</w:t>
      </w:r>
      <w:r w:rsidRPr="00973B01">
        <w:rPr>
          <w:rFonts w:ascii="Arial Rounded MT Bold" w:eastAsia="Calibri" w:hAnsi="Arial Rounded MT Bold"/>
          <w:sz w:val="24"/>
          <w:szCs w:val="24"/>
        </w:rPr>
        <w:t xml:space="preserve"> for </w:t>
      </w:r>
      <w:r w:rsidR="007166A6">
        <w:rPr>
          <w:rFonts w:ascii="Arial Rounded MT Bold" w:eastAsia="Calibri" w:hAnsi="Arial Rounded MT Bold"/>
          <w:sz w:val="24"/>
          <w:szCs w:val="24"/>
        </w:rPr>
        <w:t>potential candidates</w:t>
      </w:r>
      <w:r w:rsidRPr="00973B01">
        <w:rPr>
          <w:rFonts w:ascii="Arial Rounded MT Bold" w:eastAsia="Calibri" w:hAnsi="Arial Rounded MT Bold"/>
          <w:sz w:val="24"/>
          <w:szCs w:val="24"/>
        </w:rPr>
        <w:t xml:space="preserve"> from: Centers</w:t>
      </w:r>
      <w:proofErr w:type="gramEnd"/>
      <w:r w:rsidRPr="00973B01">
        <w:rPr>
          <w:rFonts w:ascii="Arial Rounded MT Bold" w:eastAsia="Calibri" w:hAnsi="Arial Rounded MT Bold"/>
          <w:sz w:val="24"/>
          <w:szCs w:val="24"/>
        </w:rPr>
        <w:t xml:space="preserve"> for Independent Living, Council members, and other disability agencies or groups. The individual </w:t>
      </w:r>
      <w:proofErr w:type="gramStart"/>
      <w:r w:rsidRPr="00973B01">
        <w:rPr>
          <w:rFonts w:ascii="Arial Rounded MT Bold" w:eastAsia="Calibri" w:hAnsi="Arial Rounded MT Bold"/>
          <w:sz w:val="24"/>
          <w:szCs w:val="24"/>
        </w:rPr>
        <w:t>is contacted and invited to fill out the Boards and Commissions Form, the SILC questionnaire and submit a resume to the Committee</w:t>
      </w:r>
      <w:proofErr w:type="gramEnd"/>
      <w:r w:rsidRPr="00973B01">
        <w:rPr>
          <w:rFonts w:ascii="Arial Rounded MT Bold" w:eastAsia="Calibri" w:hAnsi="Arial Rounded MT Bold"/>
          <w:sz w:val="24"/>
          <w:szCs w:val="24"/>
        </w:rPr>
        <w:t xml:space="preserve">. The Committee meets and reviews all of the documents and determines the appropriate composition requirement for the individual to serve. The Nominating Committee reviews each candidate based on a set of criteria in regards to gaps in the membership; geographic, ethnic, gender, disability representation, etc.; and also inquires about the knowledge of the </w:t>
      </w:r>
      <w:r>
        <w:rPr>
          <w:rFonts w:ascii="Arial Rounded MT Bold" w:eastAsia="Calibri" w:hAnsi="Arial Rounded MT Bold"/>
          <w:sz w:val="24"/>
          <w:szCs w:val="24"/>
        </w:rPr>
        <w:t>candidate in regards to the IL philosophy and Kentucky IL n</w:t>
      </w:r>
      <w:r w:rsidRPr="00973B01">
        <w:rPr>
          <w:rFonts w:ascii="Arial Rounded MT Bold" w:eastAsia="Calibri" w:hAnsi="Arial Rounded MT Bold"/>
          <w:sz w:val="24"/>
          <w:szCs w:val="24"/>
        </w:rPr>
        <w:t>etwork prior to making a recommendation to the full SILC for nomination.  The Committee brings their nominations to the full SILC for their vote. If approved by the SILC, staff drafts the necessary letter and submits all documents to the Governor’s Office, Boards and Commissions. Pending approval by the Governor’s Office,</w:t>
      </w:r>
      <w:r>
        <w:rPr>
          <w:rFonts w:ascii="Arial Rounded MT Bold" w:eastAsia="Calibri" w:hAnsi="Arial Rounded MT Bold"/>
          <w:sz w:val="24"/>
          <w:szCs w:val="24"/>
        </w:rPr>
        <w:t xml:space="preserve"> an Executive Order </w:t>
      </w:r>
      <w:proofErr w:type="gramStart"/>
      <w:r>
        <w:rPr>
          <w:rFonts w:ascii="Arial Rounded MT Bold" w:eastAsia="Calibri" w:hAnsi="Arial Rounded MT Bold"/>
          <w:sz w:val="24"/>
          <w:szCs w:val="24"/>
        </w:rPr>
        <w:t>is issued</w:t>
      </w:r>
      <w:proofErr w:type="gramEnd"/>
      <w:r>
        <w:rPr>
          <w:rFonts w:ascii="Arial Rounded MT Bold" w:eastAsia="Calibri" w:hAnsi="Arial Rounded MT Bold"/>
          <w:sz w:val="24"/>
          <w:szCs w:val="24"/>
        </w:rPr>
        <w:t>.</w:t>
      </w:r>
      <w:r w:rsidR="007166A6">
        <w:rPr>
          <w:rFonts w:ascii="Arial Rounded MT Bold" w:eastAsia="Calibri" w:hAnsi="Arial Rounded MT Bold"/>
          <w:sz w:val="24"/>
          <w:szCs w:val="24"/>
        </w:rPr>
        <w:t xml:space="preserve"> The SILC Coordinator works closely with the Governor’s staff to ensure that appointments </w:t>
      </w:r>
      <w:proofErr w:type="gramStart"/>
      <w:r w:rsidR="007166A6">
        <w:rPr>
          <w:rFonts w:ascii="Arial Rounded MT Bold" w:eastAsia="Calibri" w:hAnsi="Arial Rounded MT Bold"/>
          <w:sz w:val="24"/>
          <w:szCs w:val="24"/>
        </w:rPr>
        <w:t>are handled</w:t>
      </w:r>
      <w:proofErr w:type="gramEnd"/>
      <w:r w:rsidR="007166A6">
        <w:rPr>
          <w:rFonts w:ascii="Arial Rounded MT Bold" w:eastAsia="Calibri" w:hAnsi="Arial Rounded MT Bold"/>
          <w:sz w:val="24"/>
          <w:szCs w:val="24"/>
        </w:rPr>
        <w:t xml:space="preserve"> as quickly as possible.</w:t>
      </w:r>
    </w:p>
    <w:p w:rsidR="001B7650" w:rsidRDefault="001B7650" w:rsidP="001B7650">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lastRenderedPageBreak/>
        <w:t xml:space="preserve">The Chair, Vice Chair and two Members-At-Large </w:t>
      </w:r>
      <w:proofErr w:type="gramStart"/>
      <w:r>
        <w:rPr>
          <w:rFonts w:ascii="Arial Rounded MT Bold" w:eastAsia="Calibri" w:hAnsi="Arial Rounded MT Bold"/>
          <w:sz w:val="24"/>
          <w:szCs w:val="24"/>
        </w:rPr>
        <w:t>are elected</w:t>
      </w:r>
      <w:proofErr w:type="gramEnd"/>
      <w:r>
        <w:rPr>
          <w:rFonts w:ascii="Arial Rounded MT Bold" w:eastAsia="Calibri" w:hAnsi="Arial Rounded MT Bold"/>
          <w:sz w:val="24"/>
          <w:szCs w:val="24"/>
        </w:rPr>
        <w:t xml:space="preserve"> from the membership of the SILC</w:t>
      </w:r>
      <w:r w:rsidR="007166A6">
        <w:rPr>
          <w:rFonts w:ascii="Arial Rounded MT Bold" w:eastAsia="Calibri" w:hAnsi="Arial Rounded MT Bold"/>
          <w:sz w:val="24"/>
          <w:szCs w:val="24"/>
        </w:rPr>
        <w:t xml:space="preserve"> at the April meeting</w:t>
      </w:r>
      <w:r>
        <w:rPr>
          <w:rFonts w:ascii="Arial Rounded MT Bold" w:eastAsia="Calibri" w:hAnsi="Arial Rounded MT Bold"/>
          <w:sz w:val="24"/>
          <w:szCs w:val="24"/>
        </w:rPr>
        <w:t xml:space="preserve">. </w:t>
      </w:r>
      <w:r w:rsidR="007166A6">
        <w:rPr>
          <w:rFonts w:ascii="Arial Rounded MT Bold" w:eastAsia="Calibri" w:hAnsi="Arial Rounded MT Bold"/>
          <w:sz w:val="24"/>
          <w:szCs w:val="24"/>
        </w:rPr>
        <w:t xml:space="preserve">Candidates </w:t>
      </w:r>
      <w:proofErr w:type="gramStart"/>
      <w:r w:rsidR="007166A6">
        <w:rPr>
          <w:rFonts w:ascii="Arial Rounded MT Bold" w:eastAsia="Calibri" w:hAnsi="Arial Rounded MT Bold"/>
          <w:sz w:val="24"/>
          <w:szCs w:val="24"/>
        </w:rPr>
        <w:t>are vetted</w:t>
      </w:r>
      <w:proofErr w:type="gramEnd"/>
      <w:r w:rsidR="007166A6">
        <w:rPr>
          <w:rFonts w:ascii="Arial Rounded MT Bold" w:eastAsia="Calibri" w:hAnsi="Arial Rounded MT Bold"/>
          <w:sz w:val="24"/>
          <w:szCs w:val="24"/>
        </w:rPr>
        <w:t xml:space="preserve"> through the Nomination Committee prior to the April meeting and additional candidates are solicited at the April Quarterly Meeting. </w:t>
      </w:r>
      <w:r>
        <w:rPr>
          <w:rFonts w:ascii="Arial Rounded MT Bold" w:eastAsia="Calibri" w:hAnsi="Arial Rounded MT Bold"/>
          <w:sz w:val="24"/>
          <w:szCs w:val="24"/>
        </w:rPr>
        <w:t xml:space="preserve">The SILC recently updated Bylaws to set terms as two years for Chair and Vice Chair. Members-At-Large </w:t>
      </w:r>
      <w:proofErr w:type="gramStart"/>
      <w:r>
        <w:rPr>
          <w:rFonts w:ascii="Arial Rounded MT Bold" w:eastAsia="Calibri" w:hAnsi="Arial Rounded MT Bold"/>
          <w:sz w:val="24"/>
          <w:szCs w:val="24"/>
        </w:rPr>
        <w:t>were already elected</w:t>
      </w:r>
      <w:proofErr w:type="gramEnd"/>
      <w:r>
        <w:rPr>
          <w:rFonts w:ascii="Arial Rounded MT Bold" w:eastAsia="Calibri" w:hAnsi="Arial Rounded MT Bold"/>
          <w:sz w:val="24"/>
          <w:szCs w:val="24"/>
        </w:rPr>
        <w:t xml:space="preserve"> to two-year terms in alternating</w:t>
      </w:r>
      <w:r w:rsidR="007166A6">
        <w:rPr>
          <w:rFonts w:ascii="Arial Rounded MT Bold" w:eastAsia="Calibri" w:hAnsi="Arial Rounded MT Bold"/>
          <w:sz w:val="24"/>
          <w:szCs w:val="24"/>
        </w:rPr>
        <w:t xml:space="preserve"> years, so that one Member-At-Large is elected each year.</w:t>
      </w:r>
    </w:p>
    <w:p w:rsidR="007166A6" w:rsidRPr="001B7650" w:rsidRDefault="007166A6" w:rsidP="001B7650">
      <w:pPr>
        <w:spacing w:after="200" w:line="276" w:lineRule="auto"/>
        <w:rPr>
          <w:rFonts w:ascii="Arial Rounded MT Bold" w:eastAsia="Calibri" w:hAnsi="Arial Rounded MT Bold"/>
          <w:sz w:val="24"/>
          <w:szCs w:val="24"/>
        </w:rPr>
      </w:pPr>
      <w:r>
        <w:rPr>
          <w:rFonts w:ascii="Arial Rounded MT Bold" w:eastAsia="Calibri" w:hAnsi="Arial Rounded MT Bold"/>
          <w:sz w:val="24"/>
          <w:szCs w:val="24"/>
        </w:rPr>
        <w:t>The DSE hosts office space, telephone line and website for the SILC. The SILC coordinator works in the office space. DSE representatives offer guidance to the SILC, but do not interfere in decisions of the Council. The SILC oversees the activities of the SILC Coordinator.</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Default="00517B7F" w:rsidP="00517B7F">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rsidR="00517B7F" w:rsidRDefault="00517B7F" w:rsidP="00517B7F">
      <w:pPr>
        <w:rPr>
          <w:sz w:val="24"/>
        </w:rPr>
      </w:pPr>
    </w:p>
    <w:p w:rsidR="00517B7F" w:rsidRPr="00BF604B" w:rsidRDefault="00517B7F" w:rsidP="00517B7F">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rsidR="00517B7F" w:rsidRPr="00BF604B" w:rsidRDefault="00517B7F" w:rsidP="00517B7F">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sidR="004474FC">
        <w:rPr>
          <w:u w:val="single"/>
        </w:rPr>
        <w:t>Department for Aging and Independent Living</w:t>
      </w:r>
      <w:r>
        <w:t>.</w:t>
      </w:r>
    </w:p>
    <w:p w:rsidR="00517B7F" w:rsidRPr="00BF604B" w:rsidRDefault="00517B7F" w:rsidP="00517B7F">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sidR="000F0621">
        <w:rPr>
          <w:u w:val="single"/>
        </w:rPr>
        <w:t xml:space="preserve">Victoria Elridge </w:t>
      </w:r>
      <w:r>
        <w:t xml:space="preserve">Title </w:t>
      </w:r>
      <w:r>
        <w:rPr>
          <w:u w:val="single"/>
        </w:rPr>
        <w:tab/>
      </w:r>
      <w:r w:rsidR="000F0621">
        <w:rPr>
          <w:u w:val="single"/>
        </w:rPr>
        <w:t>Commissioner</w:t>
      </w:r>
      <w:r>
        <w:rPr>
          <w:u w:val="single"/>
        </w:rPr>
        <w:tab/>
      </w:r>
      <w:r>
        <w:t>.</w:t>
      </w:r>
    </w:p>
    <w:p w:rsidR="00517B7F" w:rsidRPr="00BF604B" w:rsidRDefault="00517B7F" w:rsidP="00517B7F">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rsidR="00517B7F" w:rsidRPr="00BB6C8D" w:rsidRDefault="00517B7F" w:rsidP="00517B7F">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 xml:space="preserve">The Statewide Independent Living Council (SILC) that meets the requirements of section 705 of the Act and </w:t>
      </w:r>
      <w:proofErr w:type="gramStart"/>
      <w:r>
        <w:t>is authorized</w:t>
      </w:r>
      <w:proofErr w:type="gramEnd"/>
      <w:r>
        <w:t xml:space="preserve"> to perform the functions outlined in section 705(c) of the Act in the State is __________</w:t>
      </w:r>
      <w:r w:rsidR="004474FC">
        <w:t>Kentucky Statewide Independent Living Council</w:t>
      </w:r>
      <w:r>
        <w:rPr>
          <w:u w:val="single"/>
        </w:rPr>
        <w:tab/>
      </w:r>
      <w:r>
        <w:t>.</w:t>
      </w:r>
    </w:p>
    <w:p w:rsidR="00517B7F" w:rsidRPr="00BF604B" w:rsidRDefault="00517B7F" w:rsidP="00517B7F">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rsidR="00517B7F" w:rsidRDefault="00517B7F" w:rsidP="00517B7F">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rsidR="00517B7F" w:rsidRDefault="004474FC"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Center for Accessible Living</w:t>
      </w:r>
      <w:r w:rsidR="00517B7F">
        <w:rPr>
          <w:iCs/>
          <w:u w:val="single"/>
        </w:rPr>
        <w:tab/>
      </w:r>
      <w:r w:rsidR="00517B7F">
        <w:rPr>
          <w:iCs/>
          <w:u w:val="single"/>
        </w:rPr>
        <w:tab/>
      </w:r>
      <w:r w:rsidR="00517B7F">
        <w:rPr>
          <w:iCs/>
          <w:u w:val="single"/>
        </w:rPr>
        <w:tab/>
      </w:r>
    </w:p>
    <w:p w:rsidR="00517B7F" w:rsidRDefault="004474FC"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Independence Place</w:t>
      </w:r>
      <w:r w:rsidR="00517B7F">
        <w:rPr>
          <w:iCs/>
          <w:u w:val="single"/>
        </w:rPr>
        <w:tab/>
      </w:r>
      <w:r w:rsidR="00517B7F">
        <w:rPr>
          <w:iCs/>
          <w:u w:val="single"/>
        </w:rPr>
        <w:tab/>
      </w:r>
      <w:r w:rsidR="00517B7F">
        <w:rPr>
          <w:iCs/>
          <w:u w:val="single"/>
        </w:rPr>
        <w:tab/>
      </w:r>
      <w:r w:rsidR="00517B7F">
        <w:rPr>
          <w:iCs/>
          <w:u w:val="single"/>
        </w:rPr>
        <w:tab/>
      </w:r>
      <w:r w:rsidR="00517B7F">
        <w:rPr>
          <w:iCs/>
          <w:u w:val="single"/>
        </w:rPr>
        <w:tab/>
      </w:r>
      <w:r w:rsidR="00517B7F">
        <w:rPr>
          <w:iCs/>
          <w:u w:val="single"/>
        </w:rPr>
        <w:tab/>
      </w:r>
    </w:p>
    <w:p w:rsidR="00517B7F" w:rsidRDefault="004474FC"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proofErr w:type="spellStart"/>
      <w:proofErr w:type="gramStart"/>
      <w:r>
        <w:rPr>
          <w:iCs/>
          <w:u w:val="single"/>
        </w:rPr>
        <w:t>disABILITY</w:t>
      </w:r>
      <w:proofErr w:type="spellEnd"/>
      <w:proofErr w:type="gramEnd"/>
      <w:r>
        <w:rPr>
          <w:iCs/>
          <w:u w:val="single"/>
        </w:rPr>
        <w:t xml:space="preserve"> Resource Center</w:t>
      </w:r>
      <w:r w:rsidR="00517B7F">
        <w:rPr>
          <w:iCs/>
          <w:u w:val="single"/>
        </w:rPr>
        <w:tab/>
      </w:r>
      <w:r w:rsidR="00517B7F">
        <w:rPr>
          <w:iCs/>
          <w:u w:val="single"/>
        </w:rPr>
        <w:tab/>
      </w:r>
      <w:r w:rsidR="00517B7F">
        <w:rPr>
          <w:iCs/>
          <w:u w:val="single"/>
        </w:rPr>
        <w:tab/>
      </w:r>
      <w:r w:rsidR="00517B7F">
        <w:rPr>
          <w:iCs/>
          <w:u w:val="single"/>
        </w:rPr>
        <w:tab/>
      </w:r>
    </w:p>
    <w:p w:rsidR="00517B7F" w:rsidRDefault="00517B7F"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517B7F" w:rsidRDefault="00517B7F"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517B7F" w:rsidRPr="00BF604B" w:rsidRDefault="00517B7F" w:rsidP="00517B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517B7F" w:rsidRPr="001D2F5E" w:rsidRDefault="00517B7F" w:rsidP="00517B7F">
      <w:pPr>
        <w:rPr>
          <w:b/>
          <w:sz w:val="24"/>
          <w:szCs w:val="24"/>
        </w:rPr>
      </w:pPr>
      <w:r w:rsidRPr="00BF604B">
        <w:rPr>
          <w:sz w:val="24"/>
          <w:szCs w:val="24"/>
        </w:rPr>
        <w:t xml:space="preserve">6.4 </w:t>
      </w:r>
      <w:r w:rsidRPr="00BF604B">
        <w:rPr>
          <w:sz w:val="24"/>
          <w:szCs w:val="24"/>
          <w:u w:val="single"/>
        </w:rPr>
        <w:t>Authorizations</w:t>
      </w:r>
    </w:p>
    <w:p w:rsidR="00517B7F" w:rsidRPr="00BF604B" w:rsidRDefault="00517B7F" w:rsidP="00517B7F">
      <w:pPr>
        <w:rPr>
          <w:sz w:val="24"/>
          <w:szCs w:val="24"/>
        </w:rPr>
      </w:pPr>
      <w:r w:rsidRPr="001D2F5E">
        <w:rPr>
          <w:sz w:val="24"/>
          <w:szCs w:val="24"/>
        </w:rPr>
        <w:t>6.4</w:t>
      </w:r>
      <w:proofErr w:type="gramStart"/>
      <w:r w:rsidRPr="001D2F5E">
        <w:rPr>
          <w:sz w:val="24"/>
          <w:szCs w:val="24"/>
        </w:rPr>
        <w:t>.a</w:t>
      </w:r>
      <w:proofErr w:type="gramEnd"/>
      <w:r w:rsidRPr="001D2F5E">
        <w:rPr>
          <w:sz w:val="24"/>
          <w:szCs w:val="24"/>
        </w:rPr>
        <w:t>.  The</w:t>
      </w:r>
      <w:r w:rsidRPr="00BF604B">
        <w:rPr>
          <w:sz w:val="24"/>
          <w:szCs w:val="24"/>
        </w:rPr>
        <w:t xml:space="preserve"> SILC </w:t>
      </w:r>
      <w:proofErr w:type="gramStart"/>
      <w:r w:rsidRPr="00BF604B">
        <w:rPr>
          <w:sz w:val="24"/>
          <w:szCs w:val="24"/>
        </w:rPr>
        <w:t>is authorized</w:t>
      </w:r>
      <w:proofErr w:type="gramEnd"/>
      <w:r w:rsidRPr="00BF604B">
        <w:rPr>
          <w:sz w:val="24"/>
          <w:szCs w:val="24"/>
        </w:rPr>
        <w:t xml:space="preserve"> to submit the SPIL to the Independent Living Administration, Administration </w:t>
      </w:r>
      <w:r>
        <w:rPr>
          <w:sz w:val="24"/>
          <w:szCs w:val="24"/>
        </w:rPr>
        <w:t>for</w:t>
      </w:r>
      <w:r w:rsidRPr="00BF604B">
        <w:rPr>
          <w:sz w:val="24"/>
          <w:szCs w:val="24"/>
        </w:rPr>
        <w:t xml:space="preserve"> Community Living.  </w:t>
      </w:r>
      <w:r w:rsidR="000F0621">
        <w:rPr>
          <w:sz w:val="24"/>
          <w:szCs w:val="24"/>
        </w:rPr>
        <w:t>YES</w:t>
      </w:r>
      <w:r w:rsidRPr="00BF604B">
        <w:rPr>
          <w:sz w:val="24"/>
          <w:szCs w:val="24"/>
        </w:rPr>
        <w:t xml:space="preserve"> (Yes/No)</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6.4</w:t>
      </w:r>
      <w:proofErr w:type="gramStart"/>
      <w:r w:rsidRPr="00BF604B">
        <w:rPr>
          <w:sz w:val="24"/>
          <w:szCs w:val="24"/>
        </w:rPr>
        <w:t>.b</w:t>
      </w:r>
      <w:proofErr w:type="gramEnd"/>
      <w:r w:rsidRPr="00BF604B">
        <w:rPr>
          <w:sz w:val="24"/>
          <w:szCs w:val="24"/>
        </w:rPr>
        <w:t xml:space="preserve">.  The SILC and CILs may legally carryout each provision of the SPIL.  </w:t>
      </w:r>
      <w:r w:rsidR="000F0621">
        <w:rPr>
          <w:sz w:val="24"/>
          <w:szCs w:val="24"/>
        </w:rPr>
        <w:t>YES</w:t>
      </w:r>
      <w:r w:rsidRPr="00BF604B">
        <w:rPr>
          <w:sz w:val="24"/>
          <w:szCs w:val="24"/>
          <w:u w:val="single"/>
        </w:rPr>
        <w:tab/>
      </w:r>
      <w:r w:rsidRPr="00BF604B">
        <w:rPr>
          <w:sz w:val="24"/>
          <w:szCs w:val="24"/>
        </w:rPr>
        <w:t xml:space="preserve"> (Yes/No)</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6.4</w:t>
      </w:r>
      <w:proofErr w:type="gramStart"/>
      <w:r w:rsidRPr="00BF604B">
        <w:rPr>
          <w:sz w:val="24"/>
          <w:szCs w:val="24"/>
        </w:rPr>
        <w:t>.c</w:t>
      </w:r>
      <w:proofErr w:type="gramEnd"/>
      <w:r w:rsidRPr="00BF604B">
        <w:rPr>
          <w:sz w:val="24"/>
          <w:szCs w:val="24"/>
        </w:rPr>
        <w:t xml:space="preserve">.  State/DSE operation and administration of the program </w:t>
      </w:r>
      <w:proofErr w:type="gramStart"/>
      <w:r w:rsidRPr="00BF604B">
        <w:rPr>
          <w:sz w:val="24"/>
          <w:szCs w:val="24"/>
        </w:rPr>
        <w:t>is authorized</w:t>
      </w:r>
      <w:proofErr w:type="gramEnd"/>
      <w:r w:rsidRPr="00BF604B">
        <w:rPr>
          <w:sz w:val="24"/>
          <w:szCs w:val="24"/>
        </w:rPr>
        <w:t xml:space="preserve"> by the SPIL.  </w:t>
      </w:r>
    </w:p>
    <w:p w:rsidR="00517B7F" w:rsidRPr="00BF604B" w:rsidRDefault="000F0621" w:rsidP="00517B7F">
      <w:pPr>
        <w:rPr>
          <w:sz w:val="24"/>
          <w:szCs w:val="24"/>
        </w:rPr>
      </w:pPr>
      <w:r>
        <w:rPr>
          <w:sz w:val="24"/>
          <w:szCs w:val="24"/>
          <w:u w:val="single"/>
        </w:rPr>
        <w:t>YES</w:t>
      </w:r>
      <w:r w:rsidR="00517B7F" w:rsidRPr="00BF604B">
        <w:rPr>
          <w:sz w:val="24"/>
          <w:szCs w:val="24"/>
          <w:u w:val="single"/>
        </w:rPr>
        <w:tab/>
      </w:r>
      <w:r w:rsidR="00517B7F" w:rsidRPr="00BF604B">
        <w:rPr>
          <w:sz w:val="24"/>
          <w:szCs w:val="24"/>
        </w:rPr>
        <w:t xml:space="preserve"> (Yes/No)</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7B7F" w:rsidRPr="00BF604B" w:rsidRDefault="00517B7F" w:rsidP="00517B7F">
      <w:pPr>
        <w:rPr>
          <w:b/>
          <w:sz w:val="24"/>
          <w:szCs w:val="24"/>
        </w:rPr>
      </w:pPr>
      <w:r w:rsidRPr="00BF604B">
        <w:rPr>
          <w:b/>
          <w:sz w:val="24"/>
          <w:szCs w:val="24"/>
        </w:rPr>
        <w:t>Section 7: DSE Assurances</w:t>
      </w:r>
    </w:p>
    <w:p w:rsidR="00517B7F" w:rsidRPr="001D2F5E" w:rsidRDefault="00517B7F" w:rsidP="00517B7F">
      <w:pPr>
        <w:rPr>
          <w:b/>
          <w:sz w:val="24"/>
          <w:szCs w:val="24"/>
          <w:u w:val="single"/>
        </w:rPr>
      </w:pPr>
    </w:p>
    <w:p w:rsidR="00517B7F" w:rsidRPr="00BF604B" w:rsidRDefault="00517B7F" w:rsidP="00517B7F">
      <w:pPr>
        <w:rPr>
          <w:sz w:val="24"/>
          <w:szCs w:val="24"/>
        </w:rPr>
      </w:pPr>
      <w:r w:rsidRPr="001D2F5E">
        <w:rPr>
          <w:sz w:val="24"/>
          <w:szCs w:val="24"/>
          <w:u w:val="single"/>
        </w:rPr>
        <w:t xml:space="preserve">     </w:t>
      </w:r>
      <w:r w:rsidR="000F0621">
        <w:rPr>
          <w:sz w:val="24"/>
          <w:szCs w:val="24"/>
          <w:u w:val="single"/>
        </w:rPr>
        <w:t>Victoria Elridge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r>
      <w:r w:rsidR="001B7650">
        <w:rPr>
          <w:sz w:val="24"/>
          <w:szCs w:val="24"/>
          <w:u w:val="single"/>
        </w:rPr>
        <w:t>Department for Aging and Independent Living</w:t>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r>
      <w:r w:rsidR="001B7650">
        <w:rPr>
          <w:sz w:val="24"/>
          <w:szCs w:val="24"/>
          <w:u w:val="single"/>
        </w:rPr>
        <w:t>275 E. Main St., Frankfort, KY 40621, 502-564-6930</w:t>
      </w:r>
      <w:r w:rsidRPr="00BF604B">
        <w:rPr>
          <w:sz w:val="24"/>
          <w:szCs w:val="24"/>
          <w:u w:val="single"/>
        </w:rPr>
        <w:t xml:space="preserve">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rsidR="00517B7F" w:rsidRPr="00BF604B" w:rsidRDefault="00517B7F" w:rsidP="00517B7F">
      <w:pPr>
        <w:rPr>
          <w:sz w:val="24"/>
          <w:szCs w:val="24"/>
        </w:rPr>
      </w:pPr>
    </w:p>
    <w:p w:rsidR="00517B7F" w:rsidRPr="00BF604B" w:rsidRDefault="00517B7F" w:rsidP="00517B7F">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rsidR="00517B7F"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roofErr w:type="gramStart"/>
      <w:r w:rsidRPr="00BF604B">
        <w:rPr>
          <w:sz w:val="24"/>
          <w:szCs w:val="24"/>
        </w:rPr>
        <w:t>;</w:t>
      </w:r>
      <w:proofErr w:type="gramEnd"/>
    </w:p>
    <w:p w:rsidR="00517B7F"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proofErr w:type="gramStart"/>
      <w:r w:rsidRPr="00BF604B">
        <w:rPr>
          <w:sz w:val="24"/>
          <w:szCs w:val="24"/>
        </w:rPr>
        <w:t>;</w:t>
      </w:r>
      <w:proofErr w:type="gramEnd"/>
      <w:r>
        <w:rPr>
          <w:rStyle w:val="EndnoteReference"/>
          <w:sz w:val="24"/>
          <w:szCs w:val="24"/>
        </w:rPr>
        <w:footnoteRef/>
      </w:r>
    </w:p>
    <w:p w:rsidR="00517B7F" w:rsidRPr="00BF604B"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7.4.</w:t>
      </w:r>
      <w:r w:rsidRPr="00BF604B">
        <w:rPr>
          <w:sz w:val="24"/>
          <w:szCs w:val="24"/>
        </w:rPr>
        <w:tab/>
        <w:t xml:space="preserve">The DSE assures that the SILC </w:t>
      </w:r>
      <w:proofErr w:type="gramStart"/>
      <w:r w:rsidRPr="00BF604B">
        <w:rPr>
          <w:sz w:val="24"/>
          <w:szCs w:val="24"/>
        </w:rPr>
        <w:t>is established</w:t>
      </w:r>
      <w:proofErr w:type="gramEnd"/>
      <w:r w:rsidRPr="00BF604B">
        <w:rPr>
          <w:sz w:val="24"/>
          <w:szCs w:val="24"/>
        </w:rPr>
        <w:t xml:space="preserve"> as an autonomous entity within the State as required in </w:t>
      </w:r>
      <w:r w:rsidRPr="00BF604B">
        <w:rPr>
          <w:i/>
          <w:sz w:val="24"/>
          <w:szCs w:val="24"/>
        </w:rPr>
        <w:t>45 CFR 1329.14</w:t>
      </w:r>
      <w:r w:rsidRPr="00BF604B">
        <w:rPr>
          <w:sz w:val="24"/>
          <w:szCs w:val="24"/>
        </w:rPr>
        <w:t>;</w:t>
      </w:r>
    </w:p>
    <w:p w:rsidR="00517B7F" w:rsidRPr="00BF604B"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7.5.</w:t>
      </w:r>
      <w:r w:rsidRPr="00BF604B">
        <w:rPr>
          <w:sz w:val="24"/>
          <w:szCs w:val="24"/>
        </w:rPr>
        <w:tab/>
        <w:t xml:space="preserve">The DSE will not interfere with the business or operations of the SILC that include but are not limited </w:t>
      </w:r>
      <w:proofErr w:type="gramStart"/>
      <w:r w:rsidRPr="00BF604B">
        <w:rPr>
          <w:sz w:val="24"/>
          <w:szCs w:val="24"/>
        </w:rPr>
        <w:t>to</w:t>
      </w:r>
      <w:proofErr w:type="gramEnd"/>
      <w:r w:rsidRPr="00BF604B">
        <w:rPr>
          <w:sz w:val="24"/>
          <w:szCs w:val="24"/>
        </w:rPr>
        <w:t>:</w:t>
      </w:r>
    </w:p>
    <w:p w:rsidR="00517B7F" w:rsidRPr="00BF604B" w:rsidRDefault="00517B7F" w:rsidP="00517B7F">
      <w:pPr>
        <w:ind w:left="1080" w:hanging="360"/>
        <w:rPr>
          <w:sz w:val="24"/>
          <w:szCs w:val="24"/>
        </w:rPr>
      </w:pPr>
      <w:r w:rsidRPr="00BF604B">
        <w:rPr>
          <w:sz w:val="24"/>
          <w:szCs w:val="24"/>
        </w:rPr>
        <w:t>1.  Expenditure of federal funds</w:t>
      </w:r>
    </w:p>
    <w:p w:rsidR="00517B7F" w:rsidRPr="00BF604B" w:rsidRDefault="00517B7F" w:rsidP="00517B7F">
      <w:pPr>
        <w:ind w:left="1080" w:hanging="360"/>
        <w:rPr>
          <w:sz w:val="24"/>
          <w:szCs w:val="24"/>
        </w:rPr>
      </w:pPr>
      <w:r w:rsidRPr="00BF604B">
        <w:rPr>
          <w:sz w:val="24"/>
          <w:szCs w:val="24"/>
        </w:rPr>
        <w:t>2.  Meeting schedules and agendas</w:t>
      </w:r>
    </w:p>
    <w:p w:rsidR="00517B7F" w:rsidRPr="00BF604B" w:rsidRDefault="00517B7F" w:rsidP="00517B7F">
      <w:pPr>
        <w:ind w:left="1080" w:hanging="360"/>
        <w:rPr>
          <w:sz w:val="24"/>
          <w:szCs w:val="24"/>
        </w:rPr>
      </w:pPr>
      <w:r w:rsidRPr="00BF604B">
        <w:rPr>
          <w:sz w:val="24"/>
          <w:szCs w:val="24"/>
        </w:rPr>
        <w:t>3.  SILC board business</w:t>
      </w:r>
    </w:p>
    <w:p w:rsidR="00517B7F" w:rsidRPr="00BF604B" w:rsidRDefault="00517B7F" w:rsidP="00517B7F">
      <w:pPr>
        <w:ind w:left="1080" w:hanging="360"/>
        <w:rPr>
          <w:sz w:val="24"/>
          <w:szCs w:val="24"/>
        </w:rPr>
      </w:pPr>
      <w:r w:rsidRPr="00BF604B">
        <w:rPr>
          <w:sz w:val="24"/>
          <w:szCs w:val="24"/>
        </w:rPr>
        <w:t>4.  Voting actions of the SILC board</w:t>
      </w:r>
    </w:p>
    <w:p w:rsidR="00517B7F" w:rsidRPr="00BF604B" w:rsidRDefault="00517B7F" w:rsidP="00517B7F">
      <w:pPr>
        <w:ind w:left="1080" w:hanging="360"/>
        <w:rPr>
          <w:sz w:val="24"/>
          <w:szCs w:val="24"/>
        </w:rPr>
      </w:pPr>
      <w:r w:rsidRPr="00BF604B">
        <w:rPr>
          <w:sz w:val="24"/>
          <w:szCs w:val="24"/>
        </w:rPr>
        <w:t>5.  Personnel actions</w:t>
      </w:r>
    </w:p>
    <w:p w:rsidR="00517B7F" w:rsidRPr="00BF604B" w:rsidRDefault="00517B7F" w:rsidP="00517B7F">
      <w:pPr>
        <w:ind w:left="1080" w:hanging="360"/>
        <w:rPr>
          <w:sz w:val="24"/>
          <w:szCs w:val="24"/>
        </w:rPr>
      </w:pPr>
      <w:r w:rsidRPr="00BF604B">
        <w:rPr>
          <w:sz w:val="24"/>
          <w:szCs w:val="24"/>
        </w:rPr>
        <w:t>6.  Allowable travel</w:t>
      </w:r>
    </w:p>
    <w:p w:rsidR="00517B7F" w:rsidRPr="00BF604B" w:rsidRDefault="00517B7F" w:rsidP="00517B7F">
      <w:pPr>
        <w:ind w:left="1080" w:hanging="360"/>
        <w:rPr>
          <w:sz w:val="24"/>
          <w:szCs w:val="24"/>
        </w:rPr>
      </w:pPr>
      <w:r w:rsidRPr="00BF604B">
        <w:rPr>
          <w:sz w:val="24"/>
          <w:szCs w:val="24"/>
        </w:rPr>
        <w:t>7.  Trainings</w:t>
      </w:r>
    </w:p>
    <w:p w:rsidR="00517B7F" w:rsidRPr="00BF604B" w:rsidRDefault="00517B7F" w:rsidP="00517B7F">
      <w:pPr>
        <w:rPr>
          <w:sz w:val="24"/>
          <w:szCs w:val="24"/>
        </w:rPr>
      </w:pPr>
    </w:p>
    <w:p w:rsidR="00517B7F" w:rsidRPr="00BF604B" w:rsidRDefault="00517B7F" w:rsidP="00517B7F">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rsidR="00517B7F" w:rsidRPr="00BF604B" w:rsidRDefault="00517B7F" w:rsidP="00517B7F">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rsidR="00517B7F" w:rsidRPr="00BF604B"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roofErr w:type="gramStart"/>
      <w:r w:rsidRPr="00BF604B">
        <w:rPr>
          <w:sz w:val="24"/>
          <w:szCs w:val="24"/>
        </w:rPr>
        <w:t>;</w:t>
      </w:r>
      <w:proofErr w:type="gramEnd"/>
    </w:p>
    <w:p w:rsidR="00517B7F" w:rsidRPr="00BF604B" w:rsidRDefault="00517B7F" w:rsidP="00517B7F">
      <w:pPr>
        <w:ind w:left="720" w:hanging="720"/>
        <w:rPr>
          <w:sz w:val="24"/>
          <w:szCs w:val="24"/>
        </w:rPr>
      </w:pPr>
    </w:p>
    <w:p w:rsidR="00517B7F" w:rsidRPr="00BF604B" w:rsidRDefault="00517B7F" w:rsidP="00517B7F">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rsidR="00517B7F" w:rsidRPr="00BF604B" w:rsidRDefault="00517B7F" w:rsidP="00517B7F">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roofErr w:type="gramStart"/>
      <w:r w:rsidRPr="00BF604B">
        <w:rPr>
          <w:sz w:val="24"/>
          <w:szCs w:val="24"/>
        </w:rPr>
        <w:t>;</w:t>
      </w:r>
      <w:proofErr w:type="gramEnd"/>
    </w:p>
    <w:p w:rsidR="00517B7F" w:rsidRPr="00BF604B" w:rsidRDefault="00517B7F" w:rsidP="00517B7F">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rsidR="00517B7F" w:rsidRPr="00BF604B" w:rsidRDefault="00517B7F" w:rsidP="00517B7F">
      <w:pPr>
        <w:ind w:left="1080" w:hanging="360"/>
        <w:rPr>
          <w:sz w:val="24"/>
          <w:szCs w:val="24"/>
        </w:rPr>
      </w:pPr>
      <w:r w:rsidRPr="00BF604B">
        <w:rPr>
          <w:sz w:val="24"/>
          <w:szCs w:val="24"/>
        </w:rPr>
        <w:lastRenderedPageBreak/>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517B7F" w:rsidRPr="00BF604B" w:rsidRDefault="00517B7F" w:rsidP="00517B7F">
      <w:pPr>
        <w:ind w:left="720" w:hanging="720"/>
        <w:rPr>
          <w:sz w:val="24"/>
          <w:szCs w:val="24"/>
        </w:rPr>
      </w:pPr>
    </w:p>
    <w:p w:rsidR="00517B7F" w:rsidRPr="00BF604B" w:rsidRDefault="00517B7F" w:rsidP="00517B7F">
      <w:pPr>
        <w:rPr>
          <w:sz w:val="24"/>
          <w:szCs w:val="24"/>
        </w:rPr>
      </w:pPr>
      <w:proofErr w:type="gramStart"/>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footnoteRef/>
      </w:r>
      <w:proofErr w:type="gramEnd"/>
    </w:p>
    <w:p w:rsidR="00517B7F" w:rsidRPr="00BF604B" w:rsidRDefault="00517B7F" w:rsidP="00517B7F">
      <w:pPr>
        <w:rPr>
          <w:sz w:val="24"/>
          <w:szCs w:val="24"/>
        </w:rPr>
      </w:pPr>
    </w:p>
    <w:p w:rsidR="00517B7F" w:rsidRPr="00BF604B" w:rsidRDefault="000F0621" w:rsidP="00517B7F">
      <w:pPr>
        <w:rPr>
          <w:sz w:val="24"/>
          <w:szCs w:val="24"/>
          <w:u w:val="single"/>
        </w:rPr>
      </w:pPr>
      <w:r>
        <w:rPr>
          <w:sz w:val="24"/>
          <w:szCs w:val="24"/>
          <w:u w:val="single"/>
        </w:rPr>
        <w:t>Victoria Elridge, Commissioner, Department for Aging and Independent Living</w:t>
      </w:r>
      <w:r w:rsidR="00517B7F" w:rsidRPr="00BF604B">
        <w:rPr>
          <w:sz w:val="24"/>
          <w:szCs w:val="24"/>
          <w:u w:val="single"/>
        </w:rPr>
        <w:tab/>
      </w:r>
      <w:r w:rsidR="00517B7F" w:rsidRPr="00BF604B">
        <w:rPr>
          <w:sz w:val="24"/>
          <w:szCs w:val="24"/>
          <w:u w:val="single"/>
        </w:rPr>
        <w:tab/>
      </w:r>
    </w:p>
    <w:p w:rsidR="00517B7F" w:rsidRPr="00BF604B" w:rsidRDefault="00517B7F" w:rsidP="00517B7F">
      <w:pPr>
        <w:rPr>
          <w:sz w:val="24"/>
          <w:szCs w:val="24"/>
        </w:rPr>
      </w:pPr>
      <w:r w:rsidRPr="00BF604B">
        <w:rPr>
          <w:sz w:val="24"/>
          <w:szCs w:val="24"/>
        </w:rPr>
        <w:t>Name and Title of DSE director/authorized representative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 xml:space="preserve">Electronic signature </w:t>
      </w:r>
      <w:proofErr w:type="gramStart"/>
      <w:r w:rsidRPr="00BF604B">
        <w:rPr>
          <w:sz w:val="24"/>
          <w:szCs w:val="24"/>
        </w:rPr>
        <w:t>may be used</w:t>
      </w:r>
      <w:proofErr w:type="gramEnd"/>
      <w:r w:rsidRPr="00BF604B">
        <w:rPr>
          <w:sz w:val="24"/>
          <w:szCs w:val="24"/>
        </w:rPr>
        <w:t xml:space="preserve"> for the purposes of submission, but hard copy of signature must be kept on file by the SILC.</w:t>
      </w:r>
    </w:p>
    <w:p w:rsidR="00517B7F" w:rsidRDefault="00517B7F" w:rsidP="00517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517B7F" w:rsidRDefault="00517B7F" w:rsidP="00517B7F">
      <w:pPr>
        <w:rPr>
          <w:b/>
          <w:sz w:val="24"/>
          <w:szCs w:val="24"/>
        </w:rPr>
      </w:pPr>
    </w:p>
    <w:p w:rsidR="00517B7F" w:rsidRPr="00BF604B" w:rsidRDefault="00517B7F" w:rsidP="00517B7F">
      <w:pPr>
        <w:rPr>
          <w:b/>
          <w:sz w:val="24"/>
          <w:szCs w:val="24"/>
        </w:rPr>
      </w:pPr>
      <w:r w:rsidRPr="00BF604B">
        <w:rPr>
          <w:b/>
          <w:sz w:val="24"/>
          <w:szCs w:val="24"/>
        </w:rPr>
        <w:t>Section 8:  Statewide Independent Living Council (SILC) Assurances and Indicators of Minimum Compliance</w:t>
      </w:r>
    </w:p>
    <w:p w:rsidR="00517B7F" w:rsidRPr="001D2F5E" w:rsidRDefault="00517B7F" w:rsidP="00517B7F">
      <w:pPr>
        <w:rPr>
          <w:b/>
          <w:sz w:val="24"/>
          <w:szCs w:val="24"/>
        </w:rPr>
      </w:pPr>
    </w:p>
    <w:p w:rsidR="00517B7F" w:rsidRPr="00BF604B" w:rsidRDefault="00517B7F" w:rsidP="00517B7F">
      <w:pPr>
        <w:rPr>
          <w:sz w:val="24"/>
          <w:szCs w:val="24"/>
        </w:rPr>
      </w:pPr>
      <w:r w:rsidRPr="00BF604B">
        <w:rPr>
          <w:sz w:val="24"/>
          <w:szCs w:val="24"/>
        </w:rPr>
        <w:t xml:space="preserve">8.1 </w:t>
      </w:r>
      <w:r w:rsidRPr="00BF604B">
        <w:rPr>
          <w:sz w:val="24"/>
          <w:szCs w:val="24"/>
          <w:u w:val="single"/>
        </w:rPr>
        <w:t>Assurances</w:t>
      </w:r>
    </w:p>
    <w:p w:rsidR="00517B7F" w:rsidRPr="00BF604B" w:rsidRDefault="00517B7F" w:rsidP="00517B7F">
      <w:pPr>
        <w:rPr>
          <w:sz w:val="24"/>
          <w:szCs w:val="24"/>
        </w:rPr>
      </w:pPr>
      <w:r w:rsidRPr="00BF604B">
        <w:rPr>
          <w:sz w:val="24"/>
          <w:szCs w:val="24"/>
          <w:u w:val="single"/>
        </w:rPr>
        <w:t xml:space="preserve">   </w:t>
      </w:r>
      <w:r w:rsidR="000F0621">
        <w:rPr>
          <w:sz w:val="24"/>
          <w:szCs w:val="24"/>
          <w:u w:val="single"/>
        </w:rPr>
        <w:t>Amy Dougherty</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r>
      <w:r w:rsidR="001B7650">
        <w:rPr>
          <w:sz w:val="24"/>
          <w:szCs w:val="24"/>
          <w:u w:val="single"/>
        </w:rPr>
        <w:t>Kentucky Statewide Independent Living Council</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r>
      <w:r w:rsidR="001B7650">
        <w:rPr>
          <w:sz w:val="24"/>
          <w:szCs w:val="24"/>
          <w:u w:val="single"/>
        </w:rPr>
        <w:t>275 E. Main St., Frankfort, KY 40621, 502-564-6930, scott.sisco@ky.gov</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rsidR="00517B7F" w:rsidRPr="00BF604B" w:rsidRDefault="00517B7F" w:rsidP="00517B7F">
      <w:pPr>
        <w:spacing w:after="200" w:line="276" w:lineRule="auto"/>
        <w:contextualSpacing/>
        <w:rPr>
          <w:sz w:val="24"/>
          <w:szCs w:val="24"/>
        </w:rPr>
      </w:pPr>
    </w:p>
    <w:p w:rsidR="00517B7F" w:rsidRPr="00BF604B" w:rsidRDefault="00517B7F" w:rsidP="00517B7F">
      <w:pPr>
        <w:numPr>
          <w:ilvl w:val="0"/>
          <w:numId w:val="5"/>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rsidR="00517B7F" w:rsidRPr="00BF604B" w:rsidRDefault="00517B7F" w:rsidP="00517B7F">
      <w:pPr>
        <w:numPr>
          <w:ilvl w:val="0"/>
          <w:numId w:val="5"/>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footnoteRef/>
      </w:r>
    </w:p>
    <w:p w:rsidR="00517B7F" w:rsidRPr="00BF604B" w:rsidRDefault="00517B7F" w:rsidP="00517B7F">
      <w:pPr>
        <w:numPr>
          <w:ilvl w:val="0"/>
          <w:numId w:val="5"/>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footnoteRef/>
      </w:r>
    </w:p>
    <w:p w:rsidR="00517B7F" w:rsidRPr="00BF604B" w:rsidRDefault="00517B7F" w:rsidP="00517B7F">
      <w:pPr>
        <w:numPr>
          <w:ilvl w:val="0"/>
          <w:numId w:val="5"/>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rsidR="00517B7F" w:rsidRPr="00BF604B" w:rsidRDefault="00517B7F" w:rsidP="00517B7F">
      <w:pPr>
        <w:numPr>
          <w:ilvl w:val="0"/>
          <w:numId w:val="5"/>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rsidR="00517B7F" w:rsidRPr="00BF604B" w:rsidRDefault="00517B7F" w:rsidP="00517B7F">
      <w:pPr>
        <w:numPr>
          <w:ilvl w:val="1"/>
          <w:numId w:val="5"/>
        </w:numPr>
        <w:spacing w:after="200" w:line="276" w:lineRule="auto"/>
        <w:contextualSpacing/>
        <w:rPr>
          <w:sz w:val="24"/>
          <w:szCs w:val="24"/>
        </w:rPr>
      </w:pPr>
      <w:r w:rsidRPr="00BF604B">
        <w:rPr>
          <w:sz w:val="24"/>
          <w:szCs w:val="24"/>
        </w:rPr>
        <w:t>The SILC must inform the DSE if it chooses to utilize DSE staff;</w:t>
      </w:r>
    </w:p>
    <w:p w:rsidR="00517B7F" w:rsidRPr="00BF604B" w:rsidRDefault="00517B7F" w:rsidP="00517B7F">
      <w:pPr>
        <w:numPr>
          <w:ilvl w:val="1"/>
          <w:numId w:val="5"/>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footnoteRef/>
      </w:r>
    </w:p>
    <w:p w:rsidR="00517B7F" w:rsidRPr="00BF604B" w:rsidRDefault="00517B7F" w:rsidP="00517B7F">
      <w:pPr>
        <w:numPr>
          <w:ilvl w:val="0"/>
          <w:numId w:val="5"/>
        </w:numPr>
        <w:spacing w:after="200" w:line="276" w:lineRule="auto"/>
        <w:contextualSpacing/>
        <w:rPr>
          <w:sz w:val="24"/>
          <w:szCs w:val="24"/>
        </w:rPr>
      </w:pPr>
      <w:r w:rsidRPr="00BF604B">
        <w:rPr>
          <w:sz w:val="24"/>
          <w:szCs w:val="24"/>
        </w:rPr>
        <w:t>The SILC shall ensure all program activities are accessible to people with disabilities;</w:t>
      </w:r>
    </w:p>
    <w:p w:rsidR="00517B7F" w:rsidRPr="00BF604B" w:rsidRDefault="00517B7F" w:rsidP="00517B7F">
      <w:pPr>
        <w:numPr>
          <w:ilvl w:val="0"/>
          <w:numId w:val="5"/>
        </w:numPr>
        <w:spacing w:after="200" w:line="276" w:lineRule="auto"/>
        <w:contextualSpacing/>
        <w:rPr>
          <w:sz w:val="24"/>
          <w:szCs w:val="24"/>
        </w:rPr>
      </w:pPr>
      <w:r w:rsidRPr="00BF604B">
        <w:rPr>
          <w:sz w:val="24"/>
          <w:szCs w:val="24"/>
        </w:rPr>
        <w:lastRenderedPageBreak/>
        <w:t>The State Plan shall provide assurances that the designated State entity, any other agency, office, or entity of the State will not interfere with operations of the SILC, except as provided by law and regulation and;</w:t>
      </w:r>
    </w:p>
    <w:p w:rsidR="00517B7F" w:rsidRPr="00BF604B" w:rsidRDefault="00517B7F" w:rsidP="00517B7F">
      <w:pPr>
        <w:numPr>
          <w:ilvl w:val="0"/>
          <w:numId w:val="5"/>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footnoteRef/>
      </w:r>
    </w:p>
    <w:p w:rsidR="00517B7F" w:rsidRPr="001D2F5E" w:rsidRDefault="00517B7F" w:rsidP="00517B7F">
      <w:pPr>
        <w:rPr>
          <w:sz w:val="24"/>
          <w:szCs w:val="24"/>
        </w:rPr>
      </w:pPr>
    </w:p>
    <w:p w:rsidR="00517B7F" w:rsidRPr="00BF604B" w:rsidRDefault="00517B7F" w:rsidP="00517B7F">
      <w:pPr>
        <w:rPr>
          <w:sz w:val="24"/>
          <w:szCs w:val="24"/>
          <w:u w:val="single"/>
        </w:rPr>
      </w:pPr>
      <w:r w:rsidRPr="00BF604B">
        <w:rPr>
          <w:sz w:val="24"/>
          <w:szCs w:val="24"/>
        </w:rPr>
        <w:t xml:space="preserve">Section 8.2 </w:t>
      </w:r>
      <w:r w:rsidRPr="00BF604B">
        <w:rPr>
          <w:sz w:val="24"/>
          <w:szCs w:val="24"/>
          <w:u w:val="single"/>
        </w:rPr>
        <w:t>Indicators of Minimum Compliance</w:t>
      </w:r>
    </w:p>
    <w:p w:rsidR="00517B7F" w:rsidRPr="00BF604B" w:rsidRDefault="00517B7F" w:rsidP="00517B7F">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517B7F" w:rsidRPr="00BF604B" w:rsidRDefault="00517B7F" w:rsidP="00517B7F">
      <w:pPr>
        <w:spacing w:after="200" w:line="276" w:lineRule="auto"/>
        <w:ind w:left="720"/>
        <w:contextualSpacing/>
        <w:rPr>
          <w:sz w:val="24"/>
          <w:szCs w:val="24"/>
        </w:rPr>
      </w:pPr>
    </w:p>
    <w:p w:rsidR="00517B7F" w:rsidRPr="00BF604B" w:rsidRDefault="00517B7F" w:rsidP="00517B7F">
      <w:pPr>
        <w:numPr>
          <w:ilvl w:val="0"/>
          <w:numId w:val="4"/>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rsidR="00517B7F" w:rsidRPr="00BF604B" w:rsidRDefault="00517B7F" w:rsidP="00517B7F">
      <w:pPr>
        <w:spacing w:after="200" w:line="276" w:lineRule="auto"/>
        <w:ind w:left="360"/>
        <w:contextualSpacing/>
        <w:rPr>
          <w:sz w:val="24"/>
          <w:szCs w:val="24"/>
        </w:rPr>
      </w:pPr>
    </w:p>
    <w:p w:rsidR="00517B7F" w:rsidRPr="00BF604B" w:rsidRDefault="00517B7F" w:rsidP="00517B7F">
      <w:pPr>
        <w:numPr>
          <w:ilvl w:val="0"/>
          <w:numId w:val="6"/>
        </w:numPr>
        <w:spacing w:after="200" w:line="276" w:lineRule="auto"/>
        <w:contextualSpacing/>
        <w:rPr>
          <w:sz w:val="24"/>
          <w:szCs w:val="24"/>
        </w:rPr>
      </w:pPr>
      <w:r w:rsidRPr="00BF604B">
        <w:rPr>
          <w:sz w:val="24"/>
          <w:szCs w:val="24"/>
        </w:rPr>
        <w:t>SILC written policies and procedures must include:</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process to hold public meetings and meet regularly as prescribed in 45 CFR 1329.15(a)(3);</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rsidR="00517B7F" w:rsidRPr="00BF604B" w:rsidRDefault="00517B7F" w:rsidP="00517B7F">
      <w:pPr>
        <w:numPr>
          <w:ilvl w:val="0"/>
          <w:numId w:val="6"/>
        </w:numPr>
        <w:spacing w:after="200" w:line="276" w:lineRule="auto"/>
        <w:contextualSpacing/>
        <w:rPr>
          <w:sz w:val="24"/>
          <w:szCs w:val="24"/>
        </w:rPr>
      </w:pPr>
      <w:r w:rsidRPr="00BF604B">
        <w:rPr>
          <w:sz w:val="24"/>
          <w:szCs w:val="24"/>
        </w:rPr>
        <w:lastRenderedPageBreak/>
        <w:t xml:space="preserve">The SILC maintains regular communication with the appointing authority to ensure efficiency and timeliness of the appointment process. </w:t>
      </w:r>
    </w:p>
    <w:p w:rsidR="00517B7F" w:rsidRPr="00BF604B" w:rsidRDefault="00517B7F" w:rsidP="00517B7F">
      <w:pPr>
        <w:numPr>
          <w:ilvl w:val="0"/>
          <w:numId w:val="6"/>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rsidR="00517B7F" w:rsidRPr="00BF604B" w:rsidRDefault="00517B7F" w:rsidP="00517B7F">
      <w:pPr>
        <w:numPr>
          <w:ilvl w:val="0"/>
          <w:numId w:val="6"/>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t>
      </w:r>
      <w:proofErr w:type="gramStart"/>
      <w:r w:rsidRPr="00BF604B">
        <w:rPr>
          <w:sz w:val="24"/>
          <w:szCs w:val="24"/>
        </w:rPr>
        <w:t>will be gathered</w:t>
      </w:r>
      <w:proofErr w:type="gramEnd"/>
      <w:r w:rsidRPr="00BF604B">
        <w:rPr>
          <w:sz w:val="24"/>
          <w:szCs w:val="24"/>
        </w:rPr>
        <w:t xml:space="preserve"> from the state’s centers for independent living and individuals with disabilities throughout the state, and the process for how the information collected is considered.  </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 xml:space="preserve">physical accessibility, and </w:t>
      </w:r>
    </w:p>
    <w:p w:rsidR="00517B7F" w:rsidRPr="00BF604B" w:rsidRDefault="00517B7F" w:rsidP="00517B7F">
      <w:pPr>
        <w:numPr>
          <w:ilvl w:val="2"/>
          <w:numId w:val="6"/>
        </w:numPr>
        <w:spacing w:after="200" w:line="276" w:lineRule="auto"/>
        <w:contextualSpacing/>
        <w:rPr>
          <w:sz w:val="24"/>
          <w:szCs w:val="24"/>
        </w:rPr>
      </w:pPr>
      <w:proofErr w:type="gramStart"/>
      <w:r w:rsidRPr="00BF604B">
        <w:rPr>
          <w:sz w:val="24"/>
          <w:szCs w:val="24"/>
        </w:rPr>
        <w:t>effective</w:t>
      </w:r>
      <w:proofErr w:type="gramEnd"/>
      <w:r w:rsidRPr="00BF604B">
        <w:rPr>
          <w:sz w:val="24"/>
          <w:szCs w:val="24"/>
        </w:rPr>
        <w:t xml:space="preserve"> communication and accommodations that include auxiliary aids and services, necessary to make the meeting accessible to all people with disabilities.  </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rsidR="00517B7F" w:rsidRPr="00BF604B" w:rsidRDefault="00517B7F" w:rsidP="00517B7F">
      <w:pPr>
        <w:numPr>
          <w:ilvl w:val="0"/>
          <w:numId w:val="6"/>
        </w:numPr>
        <w:spacing w:after="200" w:line="276" w:lineRule="auto"/>
        <w:contextualSpacing/>
        <w:rPr>
          <w:sz w:val="24"/>
          <w:szCs w:val="24"/>
        </w:rPr>
      </w:pPr>
      <w:r w:rsidRPr="00BF604B">
        <w:rPr>
          <w:sz w:val="24"/>
          <w:szCs w:val="24"/>
        </w:rPr>
        <w:t>The SILC monitors, reviews and evaluates the State Plan in accordance with 45 CFR 1329.15(a)(2) ensuring:</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517B7F" w:rsidRPr="00BF604B" w:rsidRDefault="00517B7F" w:rsidP="00517B7F">
      <w:pPr>
        <w:numPr>
          <w:ilvl w:val="0"/>
          <w:numId w:val="6"/>
        </w:numPr>
        <w:spacing w:after="200" w:line="276" w:lineRule="auto"/>
        <w:contextualSpacing/>
        <w:rPr>
          <w:sz w:val="24"/>
          <w:szCs w:val="24"/>
        </w:rPr>
      </w:pPr>
      <w:r w:rsidRPr="00BF604B">
        <w:rPr>
          <w:sz w:val="24"/>
          <w:szCs w:val="24"/>
        </w:rPr>
        <w:t>The SILC State Plan resource plan includes:</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Sufficient funds received from:</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rsidR="00517B7F" w:rsidRPr="00BF604B" w:rsidRDefault="00517B7F" w:rsidP="00517B7F">
      <w:pPr>
        <w:numPr>
          <w:ilvl w:val="3"/>
          <w:numId w:val="6"/>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rsidR="00517B7F" w:rsidRPr="00BF604B" w:rsidRDefault="00517B7F" w:rsidP="00517B7F">
      <w:pPr>
        <w:numPr>
          <w:ilvl w:val="2"/>
          <w:numId w:val="6"/>
        </w:numPr>
        <w:spacing w:after="200" w:line="276" w:lineRule="auto"/>
        <w:contextualSpacing/>
        <w:rPr>
          <w:sz w:val="24"/>
          <w:szCs w:val="24"/>
        </w:rPr>
      </w:pPr>
      <w:r w:rsidRPr="00BF604B">
        <w:rPr>
          <w:sz w:val="24"/>
          <w:szCs w:val="24"/>
        </w:rPr>
        <w:lastRenderedPageBreak/>
        <w:t>Other public and private sources.</w:t>
      </w:r>
    </w:p>
    <w:p w:rsidR="00517B7F" w:rsidRPr="00BF604B" w:rsidRDefault="00517B7F" w:rsidP="00517B7F">
      <w:pPr>
        <w:numPr>
          <w:ilvl w:val="1"/>
          <w:numId w:val="6"/>
        </w:numPr>
        <w:spacing w:after="200" w:line="276" w:lineRule="auto"/>
        <w:contextualSpacing/>
        <w:rPr>
          <w:sz w:val="24"/>
          <w:szCs w:val="24"/>
        </w:rPr>
      </w:pPr>
      <w:r w:rsidRPr="00BF604B">
        <w:rPr>
          <w:sz w:val="24"/>
          <w:szCs w:val="24"/>
        </w:rPr>
        <w:t>The funds needed to support:</w:t>
      </w:r>
    </w:p>
    <w:p w:rsidR="00517B7F" w:rsidRPr="00BF604B" w:rsidRDefault="00517B7F" w:rsidP="00517B7F">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rsidR="00517B7F" w:rsidRPr="00BF604B" w:rsidRDefault="00517B7F" w:rsidP="00517B7F">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rsidR="00517B7F" w:rsidRPr="00BF604B" w:rsidRDefault="00517B7F" w:rsidP="00517B7F">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rsidR="00517B7F" w:rsidRPr="00BF604B" w:rsidRDefault="00517B7F" w:rsidP="00517B7F">
      <w:pPr>
        <w:spacing w:after="200" w:line="276" w:lineRule="auto"/>
        <w:ind w:left="2160" w:hanging="720"/>
        <w:contextualSpacing/>
        <w:rPr>
          <w:sz w:val="24"/>
          <w:szCs w:val="24"/>
        </w:rPr>
      </w:pPr>
      <w:r w:rsidRPr="00BF604B">
        <w:rPr>
          <w:sz w:val="24"/>
          <w:szCs w:val="24"/>
        </w:rPr>
        <w:t xml:space="preserve">iv. </w:t>
      </w:r>
      <w:r w:rsidRPr="00BF604B">
        <w:rPr>
          <w:sz w:val="24"/>
          <w:szCs w:val="24"/>
        </w:rPr>
        <w:tab/>
        <w:t>Meeting expenses including meeting space, alternate formats, interpreters, and other accommodations</w:t>
      </w:r>
      <w:proofErr w:type="gramStart"/>
      <w:r w:rsidRPr="00BF604B">
        <w:rPr>
          <w:sz w:val="24"/>
          <w:szCs w:val="24"/>
        </w:rPr>
        <w:t>;</w:t>
      </w:r>
      <w:proofErr w:type="gramEnd"/>
      <w:r w:rsidRPr="00BF604B">
        <w:rPr>
          <w:sz w:val="24"/>
          <w:szCs w:val="24"/>
        </w:rPr>
        <w:t xml:space="preserve"> </w:t>
      </w:r>
    </w:p>
    <w:p w:rsidR="00517B7F" w:rsidRPr="00BF604B" w:rsidRDefault="00517B7F" w:rsidP="00517B7F">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rsidR="00517B7F" w:rsidRPr="00BF604B" w:rsidRDefault="00517B7F" w:rsidP="00517B7F">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The signature below indicates the SILC’s agreement to comply with the aforementioned assurances and indicators:</w:t>
      </w:r>
    </w:p>
    <w:p w:rsidR="00517B7F" w:rsidRPr="00BF604B" w:rsidRDefault="00517B7F" w:rsidP="00517B7F">
      <w:pPr>
        <w:rPr>
          <w:sz w:val="24"/>
          <w:szCs w:val="24"/>
        </w:rPr>
      </w:pPr>
    </w:p>
    <w:p w:rsidR="00517B7F" w:rsidRPr="00BF604B" w:rsidRDefault="000F0621" w:rsidP="00517B7F">
      <w:pPr>
        <w:rPr>
          <w:sz w:val="24"/>
          <w:szCs w:val="24"/>
          <w:u w:val="single"/>
        </w:rPr>
      </w:pPr>
      <w:r>
        <w:rPr>
          <w:sz w:val="24"/>
          <w:szCs w:val="24"/>
          <w:u w:val="single"/>
        </w:rPr>
        <w:t>Amy Dougherty</w:t>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r w:rsidR="00517B7F" w:rsidRPr="00BF604B">
        <w:rPr>
          <w:sz w:val="24"/>
          <w:szCs w:val="24"/>
          <w:u w:val="single"/>
        </w:rPr>
        <w:tab/>
      </w:r>
    </w:p>
    <w:p w:rsidR="00517B7F" w:rsidRPr="00BF604B" w:rsidRDefault="00517B7F" w:rsidP="00517B7F">
      <w:pPr>
        <w:rPr>
          <w:sz w:val="24"/>
          <w:szCs w:val="24"/>
        </w:rPr>
      </w:pPr>
      <w:r w:rsidRPr="00BF604B">
        <w:rPr>
          <w:sz w:val="24"/>
          <w:szCs w:val="24"/>
        </w:rPr>
        <w:t>Name of SILC chairperson</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Default="00517B7F" w:rsidP="00517B7F">
      <w:pPr>
        <w:rPr>
          <w:sz w:val="24"/>
          <w:szCs w:val="24"/>
        </w:rPr>
      </w:pPr>
      <w:r w:rsidRPr="00BF604B">
        <w:rPr>
          <w:sz w:val="24"/>
          <w:szCs w:val="24"/>
        </w:rPr>
        <w:t xml:space="preserve">Electronic signature </w:t>
      </w:r>
      <w:proofErr w:type="gramStart"/>
      <w:r w:rsidRPr="00BF604B">
        <w:rPr>
          <w:sz w:val="24"/>
          <w:szCs w:val="24"/>
        </w:rPr>
        <w:t>may be used</w:t>
      </w:r>
      <w:proofErr w:type="gramEnd"/>
      <w:r w:rsidRPr="00BF604B">
        <w:rPr>
          <w:sz w:val="24"/>
          <w:szCs w:val="24"/>
        </w:rPr>
        <w:t xml:space="preserve"> for the purposes of submission, but hard copy of signature must be kept on file by the SILC.</w:t>
      </w:r>
    </w:p>
    <w:p w:rsidR="00517B7F" w:rsidRPr="00BF604B" w:rsidRDefault="00517B7F" w:rsidP="00517B7F">
      <w:pPr>
        <w:rPr>
          <w:sz w:val="24"/>
          <w:szCs w:val="24"/>
        </w:rPr>
      </w:pPr>
    </w:p>
    <w:p w:rsidR="00517B7F" w:rsidRPr="00BF604B" w:rsidRDefault="00517B7F" w:rsidP="00517B7F">
      <w:pPr>
        <w:rPr>
          <w:b/>
          <w:sz w:val="24"/>
          <w:szCs w:val="24"/>
        </w:rPr>
      </w:pPr>
      <w:r w:rsidRPr="00BF604B">
        <w:rPr>
          <w:b/>
          <w:sz w:val="24"/>
          <w:szCs w:val="24"/>
        </w:rPr>
        <w:t>Section 9:  Signatures</w:t>
      </w:r>
    </w:p>
    <w:p w:rsidR="00517B7F" w:rsidRDefault="00517B7F" w:rsidP="00517B7F">
      <w:pPr>
        <w:rPr>
          <w:sz w:val="24"/>
          <w:szCs w:val="24"/>
        </w:rPr>
      </w:pPr>
    </w:p>
    <w:p w:rsidR="00517B7F" w:rsidRDefault="00517B7F" w:rsidP="00517B7F">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001B7650">
        <w:rPr>
          <w:sz w:val="24"/>
          <w:szCs w:val="24"/>
          <w:u w:val="single"/>
        </w:rPr>
        <w:t>Kentucky Statewide Independent Living Council</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w:t>
      </w:r>
      <w:proofErr w:type="gramStart"/>
      <w:r>
        <w:rPr>
          <w:sz w:val="24"/>
          <w:szCs w:val="24"/>
        </w:rPr>
        <w:t>to fully implement</w:t>
      </w:r>
      <w:proofErr w:type="gramEnd"/>
      <w:r>
        <w:rPr>
          <w:sz w:val="24"/>
          <w:szCs w:val="24"/>
        </w:rPr>
        <w:t xml:space="preserve">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rPr>
        <w:t xml:space="preserve">The effective date of this SPIL is October 1, </w:t>
      </w:r>
      <w:r w:rsidRPr="00BF604B">
        <w:rPr>
          <w:sz w:val="24"/>
          <w:szCs w:val="24"/>
          <w:u w:val="single"/>
        </w:rPr>
        <w:tab/>
      </w:r>
      <w:r w:rsidR="001B7650">
        <w:rPr>
          <w:sz w:val="24"/>
          <w:szCs w:val="24"/>
          <w:u w:val="single"/>
        </w:rPr>
        <w:t>2020</w:t>
      </w:r>
      <w:r w:rsidRPr="00BF604B">
        <w:rPr>
          <w:sz w:val="24"/>
          <w:szCs w:val="24"/>
          <w:u w:val="single"/>
        </w:rPr>
        <w:tab/>
      </w:r>
      <w:r w:rsidRPr="00BF604B">
        <w:rPr>
          <w:sz w:val="24"/>
          <w:szCs w:val="24"/>
        </w:rPr>
        <w:t xml:space="preserve"> (year)</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NAME OF SILC CHAIRPERSON</w:t>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jc w:val="center"/>
        <w:rPr>
          <w:sz w:val="24"/>
          <w:szCs w:val="24"/>
        </w:rPr>
      </w:pPr>
      <w:r w:rsidRPr="00BF604B">
        <w:rPr>
          <w:sz w:val="24"/>
          <w:szCs w:val="24"/>
        </w:rPr>
        <w:t>NAME OF CENTER FOR INDEPENDENT LIVING (CIL)</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lastRenderedPageBreak/>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NAME OF CIL DIRECTOR</w:t>
      </w:r>
      <w:r w:rsidRPr="00BF604B">
        <w:rPr>
          <w:sz w:val="24"/>
          <w:szCs w:val="24"/>
        </w:rPr>
        <w:tab/>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jc w:val="center"/>
        <w:rPr>
          <w:sz w:val="24"/>
          <w:szCs w:val="24"/>
        </w:rPr>
      </w:pPr>
      <w:r w:rsidRPr="00BF604B">
        <w:rPr>
          <w:sz w:val="24"/>
          <w:szCs w:val="24"/>
        </w:rPr>
        <w:t>NAME OF CENTER FOR INDEPENDENT LIVING (CIL)</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NAME OF CIL DIRECTOR</w:t>
      </w:r>
      <w:r w:rsidRPr="00BF604B">
        <w:rPr>
          <w:sz w:val="24"/>
          <w:szCs w:val="24"/>
        </w:rPr>
        <w:tab/>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jc w:val="center"/>
        <w:rPr>
          <w:sz w:val="24"/>
          <w:szCs w:val="24"/>
        </w:rPr>
      </w:pPr>
      <w:r w:rsidRPr="00BF604B">
        <w:rPr>
          <w:sz w:val="24"/>
          <w:szCs w:val="24"/>
        </w:rPr>
        <w:t>NAME OF CENTER FOR INDEPENDENT LIVING (CIL)</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NAME OF CIL DIRECTOR</w:t>
      </w:r>
      <w:r w:rsidRPr="00BF604B">
        <w:rPr>
          <w:sz w:val="24"/>
          <w:szCs w:val="24"/>
        </w:rPr>
        <w:tab/>
      </w:r>
    </w:p>
    <w:p w:rsidR="00517B7F" w:rsidRPr="00BF604B" w:rsidRDefault="00517B7F" w:rsidP="00517B7F">
      <w:pPr>
        <w:rPr>
          <w:sz w:val="24"/>
          <w:szCs w:val="24"/>
        </w:rPr>
      </w:pPr>
    </w:p>
    <w:p w:rsidR="00517B7F" w:rsidRPr="00BF604B" w:rsidRDefault="00517B7F" w:rsidP="00517B7F">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jc w:val="center"/>
        <w:rPr>
          <w:sz w:val="24"/>
          <w:szCs w:val="24"/>
        </w:rPr>
      </w:pPr>
      <w:r w:rsidRPr="00BF604B">
        <w:rPr>
          <w:sz w:val="24"/>
          <w:szCs w:val="24"/>
        </w:rPr>
        <w:t>NAME OF CENTER FOR INDEPENDENT LIVING (CIL)</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517B7F" w:rsidRPr="00BF604B" w:rsidRDefault="00517B7F" w:rsidP="00517B7F">
      <w:pPr>
        <w:rPr>
          <w:sz w:val="24"/>
          <w:szCs w:val="24"/>
        </w:rPr>
      </w:pPr>
    </w:p>
    <w:p w:rsidR="00517B7F" w:rsidRPr="00BF604B" w:rsidRDefault="00517B7F" w:rsidP="00517B7F">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517B7F" w:rsidRPr="00BF604B" w:rsidRDefault="00517B7F" w:rsidP="00517B7F">
      <w:pPr>
        <w:rPr>
          <w:sz w:val="24"/>
          <w:szCs w:val="24"/>
        </w:rPr>
      </w:pPr>
      <w:r w:rsidRPr="00BF604B">
        <w:rPr>
          <w:sz w:val="24"/>
          <w:szCs w:val="24"/>
        </w:rPr>
        <w:t>NAME OF CIL DIRECTOR</w:t>
      </w:r>
      <w:r w:rsidRPr="00BF604B">
        <w:rPr>
          <w:sz w:val="24"/>
          <w:szCs w:val="24"/>
        </w:rPr>
        <w:tab/>
      </w:r>
    </w:p>
    <w:p w:rsidR="00517B7F" w:rsidRPr="00BF604B" w:rsidRDefault="00517B7F" w:rsidP="00517B7F">
      <w:pPr>
        <w:rPr>
          <w:sz w:val="24"/>
          <w:szCs w:val="24"/>
        </w:rPr>
      </w:pPr>
      <w:r w:rsidRPr="00BF604B">
        <w:rPr>
          <w:sz w:val="24"/>
          <w:szCs w:val="24"/>
        </w:rPr>
        <w:t>(INSERT ADDITIONAL CILS AS NEEDED)</w:t>
      </w:r>
    </w:p>
    <w:p w:rsidR="00517B7F" w:rsidRPr="00BF604B" w:rsidRDefault="00517B7F" w:rsidP="00517B7F">
      <w:pPr>
        <w:rPr>
          <w:sz w:val="24"/>
          <w:szCs w:val="24"/>
        </w:rPr>
      </w:pPr>
    </w:p>
    <w:p w:rsidR="00CE537D" w:rsidRPr="00517B7F" w:rsidRDefault="00517B7F">
      <w:pPr>
        <w:rPr>
          <w:sz w:val="24"/>
          <w:szCs w:val="24"/>
        </w:rPr>
      </w:pPr>
      <w:r w:rsidRPr="00BF604B">
        <w:rPr>
          <w:sz w:val="24"/>
          <w:szCs w:val="24"/>
        </w:rPr>
        <w:t xml:space="preserve">Electronic signatures </w:t>
      </w:r>
      <w:proofErr w:type="gramStart"/>
      <w:r w:rsidRPr="00BF604B">
        <w:rPr>
          <w:sz w:val="24"/>
          <w:szCs w:val="24"/>
        </w:rPr>
        <w:t>may be used</w:t>
      </w:r>
      <w:proofErr w:type="gramEnd"/>
      <w:r w:rsidRPr="00BF604B">
        <w:rPr>
          <w:sz w:val="24"/>
          <w:szCs w:val="24"/>
        </w:rPr>
        <w:t xml:space="preserve"> for the purposes of submission, but hard copy of signature must be kept on file by the SILC.</w:t>
      </w:r>
    </w:p>
    <w:sectPr w:rsidR="00CE537D" w:rsidRPr="0051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1D1"/>
    <w:multiLevelType w:val="hybridMultilevel"/>
    <w:tmpl w:val="C228079C"/>
    <w:lvl w:ilvl="0" w:tplc="0186A99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3C161D"/>
    <w:multiLevelType w:val="hybridMultilevel"/>
    <w:tmpl w:val="2CFAB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6C0B71"/>
    <w:multiLevelType w:val="hybridMultilevel"/>
    <w:tmpl w:val="66181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65F77"/>
    <w:multiLevelType w:val="hybridMultilevel"/>
    <w:tmpl w:val="12C0B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4B49E7"/>
    <w:multiLevelType w:val="hybridMultilevel"/>
    <w:tmpl w:val="2CFAB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C7BF8"/>
    <w:multiLevelType w:val="hybridMultilevel"/>
    <w:tmpl w:val="15BE82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6F80098"/>
    <w:multiLevelType w:val="hybridMultilevel"/>
    <w:tmpl w:val="3DD6B574"/>
    <w:lvl w:ilvl="0" w:tplc="D3ECBA2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137251"/>
    <w:multiLevelType w:val="hybridMultilevel"/>
    <w:tmpl w:val="BC8E2F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4975D53"/>
    <w:multiLevelType w:val="hybridMultilevel"/>
    <w:tmpl w:val="1B68D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E11094C"/>
    <w:multiLevelType w:val="hybridMultilevel"/>
    <w:tmpl w:val="07B6344E"/>
    <w:lvl w:ilvl="0" w:tplc="FF9ED8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32403"/>
    <w:multiLevelType w:val="hybridMultilevel"/>
    <w:tmpl w:val="3DD6B574"/>
    <w:lvl w:ilvl="0" w:tplc="D3ECBA2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06F2F80"/>
    <w:multiLevelType w:val="hybridMultilevel"/>
    <w:tmpl w:val="F5FC47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7"/>
  </w:num>
  <w:num w:numId="3">
    <w:abstractNumId w:val="4"/>
  </w:num>
  <w:num w:numId="4">
    <w:abstractNumId w:val="3"/>
  </w:num>
  <w:num w:numId="5">
    <w:abstractNumId w:val="18"/>
  </w:num>
  <w:num w:numId="6">
    <w:abstractNumId w:val="12"/>
  </w:num>
  <w:num w:numId="7">
    <w:abstractNumId w:val="16"/>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7F"/>
    <w:rsid w:val="000F0621"/>
    <w:rsid w:val="00115E29"/>
    <w:rsid w:val="00152AF1"/>
    <w:rsid w:val="001B7650"/>
    <w:rsid w:val="001C7943"/>
    <w:rsid w:val="002B2537"/>
    <w:rsid w:val="002B4571"/>
    <w:rsid w:val="003355F2"/>
    <w:rsid w:val="00364B19"/>
    <w:rsid w:val="00381CC8"/>
    <w:rsid w:val="004474FC"/>
    <w:rsid w:val="004A770C"/>
    <w:rsid w:val="00517B7F"/>
    <w:rsid w:val="0052438F"/>
    <w:rsid w:val="0052647D"/>
    <w:rsid w:val="00527E76"/>
    <w:rsid w:val="005C0998"/>
    <w:rsid w:val="005D537B"/>
    <w:rsid w:val="006156D5"/>
    <w:rsid w:val="006408DF"/>
    <w:rsid w:val="00707C31"/>
    <w:rsid w:val="007166A6"/>
    <w:rsid w:val="0074780E"/>
    <w:rsid w:val="007C6D65"/>
    <w:rsid w:val="00807AF3"/>
    <w:rsid w:val="00841497"/>
    <w:rsid w:val="008B106E"/>
    <w:rsid w:val="008F5040"/>
    <w:rsid w:val="00914A99"/>
    <w:rsid w:val="00965305"/>
    <w:rsid w:val="00986D6D"/>
    <w:rsid w:val="00AE4808"/>
    <w:rsid w:val="00AF3695"/>
    <w:rsid w:val="00B21B81"/>
    <w:rsid w:val="00B52C6E"/>
    <w:rsid w:val="00B53575"/>
    <w:rsid w:val="00C32042"/>
    <w:rsid w:val="00C61DA5"/>
    <w:rsid w:val="00C872EB"/>
    <w:rsid w:val="00CE537D"/>
    <w:rsid w:val="00E15E75"/>
    <w:rsid w:val="00E349EA"/>
    <w:rsid w:val="00EE74CA"/>
    <w:rsid w:val="00F11956"/>
    <w:rsid w:val="00F6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1223-4E83-414E-A678-99B07EE8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7B7F"/>
    <w:pPr>
      <w:keepNext/>
      <w:outlineLvl w:val="0"/>
    </w:pPr>
    <w:rPr>
      <w:b/>
      <w:bCs/>
      <w:sz w:val="24"/>
      <w:szCs w:val="24"/>
    </w:rPr>
  </w:style>
  <w:style w:type="paragraph" w:styleId="Heading2">
    <w:name w:val="heading 2"/>
    <w:basedOn w:val="Normal"/>
    <w:next w:val="Normal"/>
    <w:link w:val="Heading2Char"/>
    <w:uiPriority w:val="9"/>
    <w:semiHidden/>
    <w:unhideWhenUsed/>
    <w:qFormat/>
    <w:rsid w:val="00517B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17B7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17B7F"/>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517B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B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17B7F"/>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517B7F"/>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517B7F"/>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517B7F"/>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517B7F"/>
    <w:pPr>
      <w:tabs>
        <w:tab w:val="center" w:pos="4320"/>
        <w:tab w:val="right" w:pos="8640"/>
      </w:tabs>
    </w:pPr>
  </w:style>
  <w:style w:type="character" w:customStyle="1" w:styleId="FooterChar">
    <w:name w:val="Footer Char"/>
    <w:basedOn w:val="DefaultParagraphFont"/>
    <w:link w:val="Footer"/>
    <w:uiPriority w:val="99"/>
    <w:rsid w:val="00517B7F"/>
    <w:rPr>
      <w:rFonts w:ascii="Times New Roman" w:eastAsia="Times New Roman" w:hAnsi="Times New Roman" w:cs="Times New Roman"/>
      <w:sz w:val="20"/>
      <w:szCs w:val="20"/>
    </w:rPr>
  </w:style>
  <w:style w:type="paragraph" w:styleId="ListParagraph">
    <w:name w:val="List Paragraph"/>
    <w:basedOn w:val="Normal"/>
    <w:uiPriority w:val="34"/>
    <w:qFormat/>
    <w:rsid w:val="00517B7F"/>
    <w:pPr>
      <w:ind w:left="720"/>
      <w:contextualSpacing/>
    </w:pPr>
    <w:rPr>
      <w:sz w:val="24"/>
      <w:szCs w:val="24"/>
    </w:rPr>
  </w:style>
  <w:style w:type="paragraph" w:styleId="BodyTextIndent">
    <w:name w:val="Body Text Indent"/>
    <w:basedOn w:val="Normal"/>
    <w:link w:val="BodyTextIndentChar"/>
    <w:semiHidden/>
    <w:rsid w:val="00517B7F"/>
    <w:pPr>
      <w:ind w:left="1080"/>
    </w:pPr>
    <w:rPr>
      <w:sz w:val="24"/>
      <w:szCs w:val="24"/>
    </w:rPr>
  </w:style>
  <w:style w:type="character" w:customStyle="1" w:styleId="BodyTextIndentChar">
    <w:name w:val="Body Text Indent Char"/>
    <w:basedOn w:val="DefaultParagraphFont"/>
    <w:link w:val="BodyTextIndent"/>
    <w:semiHidden/>
    <w:rsid w:val="00517B7F"/>
    <w:rPr>
      <w:rFonts w:ascii="Times New Roman" w:eastAsia="Times New Roman" w:hAnsi="Times New Roman" w:cs="Times New Roman"/>
      <w:sz w:val="24"/>
      <w:szCs w:val="24"/>
    </w:rPr>
  </w:style>
  <w:style w:type="paragraph" w:customStyle="1" w:styleId="4Document">
    <w:name w:val="4Document"/>
    <w:rsid w:val="00517B7F"/>
    <w:pPr>
      <w:widowControl w:val="0"/>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17B7F"/>
  </w:style>
  <w:style w:type="character" w:customStyle="1" w:styleId="EndnoteTextChar">
    <w:name w:val="Endnote Text Char"/>
    <w:basedOn w:val="DefaultParagraphFont"/>
    <w:link w:val="EndnoteText"/>
    <w:uiPriority w:val="99"/>
    <w:semiHidden/>
    <w:rsid w:val="00517B7F"/>
    <w:rPr>
      <w:rFonts w:ascii="Times New Roman" w:eastAsia="Times New Roman" w:hAnsi="Times New Roman" w:cs="Times New Roman"/>
      <w:sz w:val="20"/>
      <w:szCs w:val="20"/>
    </w:rPr>
  </w:style>
  <w:style w:type="character" w:styleId="EndnoteReference">
    <w:name w:val="endnote reference"/>
    <w:semiHidden/>
    <w:unhideWhenUsed/>
    <w:rsid w:val="00517B7F"/>
    <w:rPr>
      <w:vertAlign w:val="superscript"/>
    </w:rPr>
  </w:style>
  <w:style w:type="paragraph" w:styleId="BodyText2">
    <w:name w:val="Body Text 2"/>
    <w:basedOn w:val="Normal"/>
    <w:link w:val="BodyText2Char"/>
    <w:uiPriority w:val="99"/>
    <w:semiHidden/>
    <w:unhideWhenUsed/>
    <w:rsid w:val="00517B7F"/>
    <w:pPr>
      <w:spacing w:after="120" w:line="480" w:lineRule="auto"/>
    </w:pPr>
  </w:style>
  <w:style w:type="character" w:customStyle="1" w:styleId="BodyText2Char">
    <w:name w:val="Body Text 2 Char"/>
    <w:basedOn w:val="DefaultParagraphFont"/>
    <w:link w:val="BodyText2"/>
    <w:uiPriority w:val="99"/>
    <w:semiHidden/>
    <w:rsid w:val="00517B7F"/>
    <w:rPr>
      <w:rFonts w:ascii="Times New Roman" w:eastAsia="Times New Roman" w:hAnsi="Times New Roman" w:cs="Times New Roman"/>
      <w:sz w:val="20"/>
      <w:szCs w:val="20"/>
    </w:rPr>
  </w:style>
  <w:style w:type="paragraph" w:customStyle="1" w:styleId="3Technical">
    <w:name w:val="3Technical"/>
    <w:rsid w:val="00517B7F"/>
    <w:pPr>
      <w:widowControl w:val="0"/>
      <w:spacing w:after="0" w:line="240" w:lineRule="auto"/>
      <w:jc w:val="both"/>
    </w:pPr>
    <w:rPr>
      <w:rFonts w:ascii="Times New Roman" w:eastAsia="Times New Roman" w:hAnsi="Times New Roman" w:cs="Times New Roman"/>
      <w:sz w:val="24"/>
      <w:szCs w:val="20"/>
    </w:rPr>
  </w:style>
  <w:style w:type="table" w:styleId="TableGrid">
    <w:name w:val="Table Grid"/>
    <w:basedOn w:val="TableNormal"/>
    <w:uiPriority w:val="39"/>
    <w:rsid w:val="0011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349EA"/>
    <w:rPr>
      <w:sz w:val="16"/>
      <w:szCs w:val="16"/>
    </w:rPr>
  </w:style>
  <w:style w:type="paragraph" w:styleId="CommentText">
    <w:name w:val="annotation text"/>
    <w:basedOn w:val="Normal"/>
    <w:link w:val="CommentTextChar"/>
    <w:uiPriority w:val="99"/>
    <w:semiHidden/>
    <w:unhideWhenUsed/>
    <w:rsid w:val="00E349EA"/>
    <w:pPr>
      <w:widowControl w:val="0"/>
    </w:pPr>
  </w:style>
  <w:style w:type="character" w:customStyle="1" w:styleId="CommentTextChar">
    <w:name w:val="Comment Text Char"/>
    <w:basedOn w:val="DefaultParagraphFont"/>
    <w:link w:val="CommentText"/>
    <w:uiPriority w:val="99"/>
    <w:semiHidden/>
    <w:rsid w:val="00E349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6348">
      <w:bodyDiv w:val="1"/>
      <w:marLeft w:val="0"/>
      <w:marRight w:val="0"/>
      <w:marTop w:val="0"/>
      <w:marBottom w:val="0"/>
      <w:divBdr>
        <w:top w:val="none" w:sz="0" w:space="0" w:color="auto"/>
        <w:left w:val="none" w:sz="0" w:space="0" w:color="auto"/>
        <w:bottom w:val="none" w:sz="0" w:space="0" w:color="auto"/>
        <w:right w:val="none" w:sz="0" w:space="0" w:color="auto"/>
      </w:divBdr>
    </w:div>
    <w:div w:id="853689977">
      <w:bodyDiv w:val="1"/>
      <w:marLeft w:val="0"/>
      <w:marRight w:val="0"/>
      <w:marTop w:val="0"/>
      <w:marBottom w:val="0"/>
      <w:divBdr>
        <w:top w:val="none" w:sz="0" w:space="0" w:color="auto"/>
        <w:left w:val="none" w:sz="0" w:space="0" w:color="auto"/>
        <w:bottom w:val="none" w:sz="0" w:space="0" w:color="auto"/>
        <w:right w:val="none" w:sz="0" w:space="0" w:color="auto"/>
      </w:divBdr>
    </w:div>
    <w:div w:id="1312322844">
      <w:bodyDiv w:val="1"/>
      <w:marLeft w:val="0"/>
      <w:marRight w:val="0"/>
      <w:marTop w:val="0"/>
      <w:marBottom w:val="0"/>
      <w:divBdr>
        <w:top w:val="none" w:sz="0" w:space="0" w:color="auto"/>
        <w:left w:val="none" w:sz="0" w:space="0" w:color="auto"/>
        <w:bottom w:val="none" w:sz="0" w:space="0" w:color="auto"/>
        <w:right w:val="none" w:sz="0" w:space="0" w:color="auto"/>
      </w:divBdr>
    </w:div>
    <w:div w:id="1398627877">
      <w:bodyDiv w:val="1"/>
      <w:marLeft w:val="0"/>
      <w:marRight w:val="0"/>
      <w:marTop w:val="0"/>
      <w:marBottom w:val="0"/>
      <w:divBdr>
        <w:top w:val="none" w:sz="0" w:space="0" w:color="auto"/>
        <w:left w:val="none" w:sz="0" w:space="0" w:color="auto"/>
        <w:bottom w:val="none" w:sz="0" w:space="0" w:color="auto"/>
        <w:right w:val="none" w:sz="0" w:space="0" w:color="auto"/>
      </w:divBdr>
    </w:div>
    <w:div w:id="1488473315">
      <w:bodyDiv w:val="1"/>
      <w:marLeft w:val="0"/>
      <w:marRight w:val="0"/>
      <w:marTop w:val="0"/>
      <w:marBottom w:val="0"/>
      <w:divBdr>
        <w:top w:val="none" w:sz="0" w:space="0" w:color="auto"/>
        <w:left w:val="none" w:sz="0" w:space="0" w:color="auto"/>
        <w:bottom w:val="none" w:sz="0" w:space="0" w:color="auto"/>
        <w:right w:val="none" w:sz="0" w:space="0" w:color="auto"/>
      </w:divBdr>
    </w:div>
    <w:div w:id="16576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6D67E-D832-436B-B938-30604226D04F}"/>
</file>

<file path=customXml/itemProps2.xml><?xml version="1.0" encoding="utf-8"?>
<ds:datastoreItem xmlns:ds="http://schemas.openxmlformats.org/officeDocument/2006/customXml" ds:itemID="{333AD68C-1ADB-4EA2-AB2A-4C48ABB759A8}"/>
</file>

<file path=customXml/itemProps3.xml><?xml version="1.0" encoding="utf-8"?>
<ds:datastoreItem xmlns:ds="http://schemas.openxmlformats.org/officeDocument/2006/customXml" ds:itemID="{CF712F93-AC11-4A28-9F43-99433D693BB3}"/>
</file>

<file path=docProps/app.xml><?xml version="1.0" encoding="utf-8"?>
<Properties xmlns="http://schemas.openxmlformats.org/officeDocument/2006/extended-properties" xmlns:vt="http://schemas.openxmlformats.org/officeDocument/2006/docPropsVTypes">
  <Template>Normal</Template>
  <TotalTime>998</TotalTime>
  <Pages>33</Pages>
  <Words>8177</Words>
  <Characters>46610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 FY21-23</dc:title>
  <dc:subject/>
  <dc:creator>Sisco, Scott (CHFS DAIL DQL)</dc:creator>
  <cp:keywords/>
  <dc:description/>
  <cp:lastModifiedBy>Sisco, Scott (CHFS DAIL DQL)</cp:lastModifiedBy>
  <cp:revision>19</cp:revision>
  <dcterms:created xsi:type="dcterms:W3CDTF">2020-03-05T12:31:00Z</dcterms:created>
  <dcterms:modified xsi:type="dcterms:W3CDTF">2020-03-27T15:24:00Z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y fmtid="{D5CDD505-2E9C-101B-9397-08002B2CF9AE}" pid="3" name="Order">
    <vt:r8>6400</vt:r8>
  </property>
</Properties>
</file>